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39A" w:rsidRPr="00760501" w:rsidRDefault="00C6239A" w:rsidP="00760501">
      <w:pPr>
        <w:shd w:val="clear" w:color="auto" w:fill="FFFFFF"/>
        <w:spacing w:after="0" w:line="293" w:lineRule="atLeast"/>
        <w:jc w:val="both"/>
        <w:rPr>
          <w:rFonts w:eastAsia="Times New Roman" w:cstheme="minorHAnsi"/>
          <w:b/>
          <w:i/>
          <w:color w:val="000000"/>
          <w:lang w:eastAsia="it-IT"/>
        </w:rPr>
      </w:pPr>
      <w:bookmarkStart w:id="0" w:name="_GoBack"/>
      <w:bookmarkEnd w:id="0"/>
      <w:r w:rsidRPr="00760501">
        <w:rPr>
          <w:rFonts w:eastAsia="Times New Roman" w:cstheme="minorHAnsi"/>
          <w:b/>
          <w:bCs/>
          <w:color w:val="000000"/>
          <w:lang w:eastAsia="it-IT"/>
        </w:rPr>
        <w:t>Title of the proposal</w:t>
      </w:r>
      <w:r w:rsidRPr="00760501">
        <w:rPr>
          <w:rFonts w:eastAsia="Times New Roman" w:cstheme="minorHAnsi"/>
          <w:bCs/>
          <w:i/>
          <w:color w:val="000000"/>
          <w:lang w:eastAsia="it-IT"/>
        </w:rPr>
        <w:t>:</w:t>
      </w:r>
      <w:r w:rsidRPr="00760501">
        <w:rPr>
          <w:rFonts w:eastAsia="Times New Roman" w:cstheme="minorHAnsi"/>
          <w:i/>
          <w:color w:val="000000"/>
          <w:lang w:eastAsia="it-IT"/>
        </w:rPr>
        <w:t> </w:t>
      </w:r>
      <w:r w:rsidRPr="00760501">
        <w:rPr>
          <w:rFonts w:eastAsia="Times New Roman" w:cstheme="minorHAnsi"/>
          <w:b/>
          <w:i/>
          <w:color w:val="000000"/>
          <w:highlight w:val="yellow"/>
          <w:lang w:eastAsia="it-IT"/>
        </w:rPr>
        <w:t>“Accessible Cities</w:t>
      </w:r>
      <w:r w:rsidR="00720669" w:rsidRPr="00760501">
        <w:rPr>
          <w:rFonts w:eastAsia="Times New Roman" w:cstheme="minorHAnsi"/>
          <w:b/>
          <w:i/>
          <w:color w:val="000000"/>
          <w:highlight w:val="yellow"/>
          <w:lang w:eastAsia="it-IT"/>
        </w:rPr>
        <w:t xml:space="preserve"> in Europe</w:t>
      </w:r>
      <w:r w:rsidR="00D40999">
        <w:rPr>
          <w:rFonts w:eastAsia="Times New Roman" w:cstheme="minorHAnsi"/>
          <w:b/>
          <w:i/>
          <w:color w:val="000000"/>
          <w:highlight w:val="yellow"/>
          <w:lang w:eastAsia="it-IT"/>
        </w:rPr>
        <w:t xml:space="preserve"> for </w:t>
      </w:r>
      <w:r w:rsidR="000504F8">
        <w:rPr>
          <w:rFonts w:eastAsia="Times New Roman" w:cstheme="minorHAnsi"/>
          <w:b/>
          <w:i/>
          <w:color w:val="000000"/>
          <w:highlight w:val="yellow"/>
          <w:lang w:eastAsia="it-IT"/>
        </w:rPr>
        <w:t>Sustainable Solutions</w:t>
      </w:r>
      <w:r w:rsidR="00770D2B">
        <w:rPr>
          <w:rFonts w:eastAsia="Times New Roman" w:cstheme="minorHAnsi"/>
          <w:b/>
          <w:i/>
          <w:color w:val="000000"/>
          <w:highlight w:val="yellow"/>
          <w:lang w:eastAsia="it-IT"/>
        </w:rPr>
        <w:t xml:space="preserve"> in transport</w:t>
      </w:r>
      <w:r w:rsidR="000504F8">
        <w:rPr>
          <w:rFonts w:eastAsia="Times New Roman" w:cstheme="minorHAnsi"/>
          <w:b/>
          <w:i/>
          <w:color w:val="000000"/>
          <w:highlight w:val="yellow"/>
          <w:lang w:eastAsia="it-IT"/>
        </w:rPr>
        <w:t xml:space="preserve"> </w:t>
      </w:r>
      <w:r w:rsidR="000504F8" w:rsidRPr="00760501">
        <w:rPr>
          <w:rFonts w:eastAsia="Times New Roman" w:cstheme="minorHAnsi"/>
          <w:b/>
          <w:i/>
          <w:color w:val="000000"/>
          <w:highlight w:val="yellow"/>
          <w:lang w:eastAsia="it-IT"/>
        </w:rPr>
        <w:t>-</w:t>
      </w:r>
      <w:r w:rsidR="00720669" w:rsidRPr="00760501">
        <w:rPr>
          <w:rFonts w:eastAsia="Times New Roman" w:cstheme="minorHAnsi"/>
          <w:b/>
          <w:i/>
          <w:color w:val="000000"/>
          <w:highlight w:val="yellow"/>
          <w:lang w:eastAsia="it-IT"/>
        </w:rPr>
        <w:t xml:space="preserve"> </w:t>
      </w:r>
      <w:proofErr w:type="spellStart"/>
      <w:r w:rsidR="00720669" w:rsidRPr="00760501">
        <w:rPr>
          <w:rFonts w:eastAsia="Times New Roman" w:cstheme="minorHAnsi"/>
          <w:b/>
          <w:i/>
          <w:color w:val="000000"/>
          <w:highlight w:val="yellow"/>
          <w:lang w:eastAsia="it-IT"/>
        </w:rPr>
        <w:t>ACE</w:t>
      </w:r>
      <w:r w:rsidR="000504F8">
        <w:rPr>
          <w:rFonts w:eastAsia="Times New Roman" w:cstheme="minorHAnsi"/>
          <w:b/>
          <w:i/>
          <w:color w:val="000000"/>
          <w:highlight w:val="yellow"/>
          <w:lang w:eastAsia="it-IT"/>
        </w:rPr>
        <w:t>SS</w:t>
      </w:r>
      <w:r w:rsidR="00B3670E">
        <w:rPr>
          <w:rFonts w:eastAsia="Times New Roman" w:cstheme="minorHAnsi"/>
          <w:b/>
          <w:i/>
          <w:color w:val="000000"/>
          <w:highlight w:val="yellow"/>
          <w:lang w:eastAsia="it-IT"/>
        </w:rPr>
        <w:t>t</w:t>
      </w:r>
      <w:proofErr w:type="spellEnd"/>
      <w:r w:rsidRPr="00760501">
        <w:rPr>
          <w:rFonts w:eastAsia="Times New Roman" w:cstheme="minorHAnsi"/>
          <w:b/>
          <w:i/>
          <w:color w:val="000000"/>
          <w:highlight w:val="yellow"/>
          <w:lang w:eastAsia="it-IT"/>
        </w:rPr>
        <w:t>” (provisional).</w:t>
      </w:r>
    </w:p>
    <w:p w:rsidR="00C6239A" w:rsidRPr="00760501" w:rsidRDefault="00C6239A" w:rsidP="00760501">
      <w:pPr>
        <w:shd w:val="clear" w:color="auto" w:fill="FFFFFF"/>
        <w:spacing w:after="0" w:line="293" w:lineRule="atLeast"/>
        <w:jc w:val="both"/>
        <w:rPr>
          <w:rFonts w:eastAsia="Times New Roman" w:cstheme="minorHAnsi"/>
          <w:b/>
          <w:bCs/>
          <w:color w:val="000000"/>
          <w:lang w:eastAsia="it-IT"/>
        </w:rPr>
      </w:pPr>
      <w:r w:rsidRPr="00760501">
        <w:rPr>
          <w:rFonts w:eastAsia="Times New Roman" w:cstheme="minorHAnsi"/>
          <w:b/>
          <w:bCs/>
          <w:color w:val="000000"/>
          <w:lang w:eastAsia="it-IT"/>
        </w:rPr>
        <w:t xml:space="preserve"> </w:t>
      </w:r>
    </w:p>
    <w:p w:rsidR="00C6239A" w:rsidRPr="00760501" w:rsidRDefault="00C6239A" w:rsidP="00760501">
      <w:pPr>
        <w:shd w:val="clear" w:color="auto" w:fill="FFFFFF"/>
        <w:spacing w:after="0" w:line="293" w:lineRule="atLeast"/>
        <w:jc w:val="both"/>
        <w:rPr>
          <w:rFonts w:eastAsia="Times New Roman" w:cstheme="minorHAnsi"/>
          <w:b/>
          <w:bCs/>
          <w:color w:val="000000"/>
          <w:lang w:eastAsia="it-IT"/>
        </w:rPr>
      </w:pPr>
      <w:r w:rsidRPr="00760501">
        <w:rPr>
          <w:rFonts w:eastAsia="Times New Roman" w:cstheme="minorHAnsi"/>
          <w:b/>
          <w:bCs/>
          <w:color w:val="000000"/>
          <w:lang w:eastAsia="it-IT"/>
        </w:rPr>
        <w:t>T</w:t>
      </w:r>
      <w:r w:rsidR="00372BBE" w:rsidRPr="00760501">
        <w:rPr>
          <w:rFonts w:eastAsia="Times New Roman" w:cstheme="minorHAnsi"/>
          <w:b/>
          <w:bCs/>
          <w:color w:val="000000"/>
          <w:lang w:eastAsia="it-IT"/>
        </w:rPr>
        <w:t xml:space="preserve">hematic </w:t>
      </w:r>
      <w:r w:rsidRPr="00760501">
        <w:rPr>
          <w:rFonts w:eastAsia="Times New Roman" w:cstheme="minorHAnsi"/>
          <w:b/>
          <w:bCs/>
          <w:color w:val="000000"/>
          <w:lang w:eastAsia="it-IT"/>
        </w:rPr>
        <w:t>O</w:t>
      </w:r>
      <w:r w:rsidR="00372BBE" w:rsidRPr="00760501">
        <w:rPr>
          <w:rFonts w:eastAsia="Times New Roman" w:cstheme="minorHAnsi"/>
          <w:b/>
          <w:bCs/>
          <w:color w:val="000000"/>
          <w:lang w:eastAsia="it-IT"/>
        </w:rPr>
        <w:t>bjective</w:t>
      </w:r>
      <w:r w:rsidRPr="00760501">
        <w:rPr>
          <w:rFonts w:eastAsia="Times New Roman" w:cstheme="minorHAnsi"/>
          <w:b/>
          <w:bCs/>
          <w:color w:val="000000"/>
          <w:lang w:eastAsia="it-IT"/>
        </w:rPr>
        <w:t xml:space="preserve">: </w:t>
      </w:r>
      <w:r w:rsidRPr="00760501">
        <w:rPr>
          <w:rFonts w:eastAsia="Times New Roman" w:cstheme="minorHAnsi"/>
          <w:bCs/>
          <w:color w:val="000000"/>
          <w:lang w:eastAsia="it-IT"/>
        </w:rPr>
        <w:t>Sustainable Mobility and Transport</w:t>
      </w:r>
      <w:r w:rsidR="00B6636A" w:rsidRPr="00760501">
        <w:rPr>
          <w:rFonts w:eastAsia="Times New Roman" w:cstheme="minorHAnsi"/>
          <w:bCs/>
          <w:color w:val="000000"/>
          <w:lang w:eastAsia="it-IT"/>
        </w:rPr>
        <w:t xml:space="preserve"> TO 7.</w:t>
      </w:r>
    </w:p>
    <w:p w:rsidR="00C6239A" w:rsidRPr="00760501" w:rsidRDefault="00C6239A" w:rsidP="00760501">
      <w:pPr>
        <w:shd w:val="clear" w:color="auto" w:fill="FFFFFF"/>
        <w:spacing w:after="0" w:line="293" w:lineRule="atLeast"/>
        <w:jc w:val="both"/>
        <w:rPr>
          <w:rFonts w:eastAsia="Times New Roman" w:cstheme="minorHAnsi"/>
          <w:b/>
          <w:bCs/>
          <w:color w:val="000000"/>
          <w:lang w:eastAsia="it-IT"/>
        </w:rPr>
      </w:pPr>
    </w:p>
    <w:p w:rsidR="00C6239A" w:rsidRPr="00760501" w:rsidRDefault="00C6239A" w:rsidP="00760501">
      <w:pPr>
        <w:shd w:val="clear" w:color="auto" w:fill="FFFFFF"/>
        <w:spacing w:after="0" w:line="293" w:lineRule="atLeast"/>
        <w:jc w:val="both"/>
        <w:rPr>
          <w:rFonts w:eastAsia="Times New Roman" w:cstheme="minorHAnsi"/>
          <w:color w:val="000000"/>
          <w:lang w:eastAsia="it-IT"/>
        </w:rPr>
      </w:pPr>
      <w:r w:rsidRPr="00760501">
        <w:rPr>
          <w:rFonts w:eastAsia="Times New Roman" w:cstheme="minorHAnsi"/>
          <w:b/>
          <w:bCs/>
          <w:color w:val="000000"/>
          <w:lang w:eastAsia="it-IT"/>
        </w:rPr>
        <w:t>Main Challenge:</w:t>
      </w:r>
      <w:r w:rsidRPr="00760501">
        <w:rPr>
          <w:rFonts w:eastAsia="Times New Roman" w:cstheme="minorHAnsi"/>
          <w:color w:val="000000"/>
          <w:lang w:eastAsia="it-IT"/>
        </w:rPr>
        <w:t xml:space="preserve">  </w:t>
      </w:r>
    </w:p>
    <w:p w:rsidR="00CD3461" w:rsidRDefault="006B6AEB" w:rsidP="00760501">
      <w:pPr>
        <w:pStyle w:val="PreformattatoHTML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760501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To </w:t>
      </w:r>
      <w:r w:rsidR="00C6239A" w:rsidRPr="00760501">
        <w:rPr>
          <w:rFonts w:asciiTheme="minorHAnsi" w:hAnsiTheme="minorHAnsi" w:cstheme="minorHAnsi"/>
          <w:color w:val="000000"/>
          <w:sz w:val="22"/>
          <w:szCs w:val="22"/>
          <w:lang w:val="en-GB"/>
        </w:rPr>
        <w:t>impro</w:t>
      </w:r>
      <w:r w:rsidR="00B81F43" w:rsidRPr="00760501">
        <w:rPr>
          <w:rFonts w:asciiTheme="minorHAnsi" w:hAnsiTheme="minorHAnsi" w:cstheme="minorHAnsi"/>
          <w:color w:val="000000"/>
          <w:sz w:val="22"/>
          <w:szCs w:val="22"/>
          <w:lang w:val="en-GB"/>
        </w:rPr>
        <w:t>v</w:t>
      </w:r>
      <w:r w:rsidRPr="00760501">
        <w:rPr>
          <w:rFonts w:asciiTheme="minorHAnsi" w:hAnsiTheme="minorHAnsi" w:cstheme="minorHAnsi"/>
          <w:color w:val="000000"/>
          <w:sz w:val="22"/>
          <w:szCs w:val="22"/>
          <w:lang w:val="en-GB"/>
        </w:rPr>
        <w:t>e</w:t>
      </w:r>
      <w:r w:rsidR="00C6239A" w:rsidRPr="00760501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Pr="00760501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the </w:t>
      </w:r>
      <w:r w:rsidR="00C6239A" w:rsidRPr="00760501">
        <w:rPr>
          <w:rFonts w:asciiTheme="minorHAnsi" w:hAnsiTheme="minorHAnsi" w:cstheme="minorHAnsi"/>
          <w:color w:val="000000"/>
          <w:sz w:val="22"/>
          <w:szCs w:val="22"/>
          <w:lang w:val="en-GB"/>
        </w:rPr>
        <w:t>accessibility</w:t>
      </w:r>
      <w:r w:rsidRPr="00760501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of cities characterized by specific difficulties</w:t>
      </w:r>
      <w:r w:rsidR="00CD3461" w:rsidRPr="00760501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and obstacles deriving from their historical structure or orographic condition</w:t>
      </w:r>
      <w:r w:rsidR="00B81F43" w:rsidRPr="00760501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, </w:t>
      </w:r>
      <w:r w:rsidRPr="00760501">
        <w:rPr>
          <w:rFonts w:asciiTheme="minorHAnsi" w:hAnsiTheme="minorHAnsi" w:cstheme="minorHAnsi"/>
          <w:color w:val="000000"/>
          <w:sz w:val="22"/>
          <w:szCs w:val="22"/>
          <w:lang w:val="en-GB"/>
        </w:rPr>
        <w:t>focusing</w:t>
      </w:r>
      <w:r w:rsidR="00E834FA" w:rsidRPr="00760501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="00B81F43" w:rsidRPr="00760501">
        <w:rPr>
          <w:rFonts w:asciiTheme="minorHAnsi" w:hAnsiTheme="minorHAnsi" w:cstheme="minorHAnsi"/>
          <w:color w:val="000000"/>
          <w:sz w:val="22"/>
          <w:szCs w:val="22"/>
          <w:lang w:val="en-GB"/>
        </w:rPr>
        <w:t>on</w:t>
      </w:r>
      <w:r w:rsidR="00E834FA" w:rsidRPr="00760501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the specific needs</w:t>
      </w:r>
      <w:r w:rsidR="00A450E5" w:rsidRPr="00760501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of disadvantaged groups of residents and users</w:t>
      </w:r>
      <w:r w:rsidR="00392D21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, with the final goal </w:t>
      </w:r>
      <w:r w:rsidR="00A44C9C">
        <w:rPr>
          <w:rFonts w:asciiTheme="minorHAnsi" w:hAnsiTheme="minorHAnsi" w:cstheme="minorHAnsi"/>
          <w:color w:val="000000"/>
          <w:sz w:val="22"/>
          <w:szCs w:val="22"/>
          <w:lang w:val="en-GB"/>
        </w:rPr>
        <w:t>of improving the quality</w:t>
      </w:r>
      <w:r w:rsidR="00392D21" w:rsidRPr="00392D21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of </w:t>
      </w:r>
      <w:r w:rsidR="004A1AD4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the </w:t>
      </w:r>
      <w:r w:rsidR="00392D21" w:rsidRPr="00392D21">
        <w:rPr>
          <w:rFonts w:asciiTheme="minorHAnsi" w:hAnsiTheme="minorHAnsi" w:cstheme="minorHAnsi"/>
          <w:color w:val="000000"/>
          <w:sz w:val="22"/>
          <w:szCs w:val="22"/>
          <w:lang w:val="en-GB"/>
        </w:rPr>
        <w:t>public transport</w:t>
      </w:r>
      <w:r w:rsidR="00A44C9C">
        <w:rPr>
          <w:rFonts w:asciiTheme="minorHAnsi" w:hAnsiTheme="minorHAnsi" w:cstheme="minorHAnsi"/>
          <w:color w:val="000000"/>
          <w:sz w:val="22"/>
          <w:szCs w:val="22"/>
          <w:lang w:val="en-GB"/>
        </w:rPr>
        <w:t>.</w:t>
      </w:r>
    </w:p>
    <w:p w:rsidR="00A44C9C" w:rsidRPr="00760501" w:rsidRDefault="00A44C9C" w:rsidP="00760501">
      <w:pPr>
        <w:pStyle w:val="PreformattatoHTML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:rsidR="00367866" w:rsidRPr="00760501" w:rsidRDefault="006B6AEB" w:rsidP="00760501">
      <w:pPr>
        <w:pStyle w:val="PreformattatoHTML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760501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The </w:t>
      </w:r>
      <w:r w:rsidR="00CD3461" w:rsidRPr="00760501">
        <w:rPr>
          <w:rFonts w:asciiTheme="minorHAnsi" w:hAnsiTheme="minorHAnsi" w:cstheme="minorHAnsi"/>
          <w:color w:val="000000"/>
          <w:sz w:val="22"/>
          <w:szCs w:val="22"/>
          <w:lang w:val="en-GB"/>
        </w:rPr>
        <w:t>project’s idea is</w:t>
      </w:r>
      <w:r w:rsidR="009569BB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open to different kind of cities, although it is </w:t>
      </w:r>
      <w:r w:rsidRPr="00760501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especially </w:t>
      </w:r>
      <w:r w:rsidR="00CD3461" w:rsidRPr="00760501">
        <w:rPr>
          <w:rFonts w:asciiTheme="minorHAnsi" w:hAnsiTheme="minorHAnsi" w:cstheme="minorHAnsi"/>
          <w:color w:val="000000"/>
          <w:sz w:val="22"/>
          <w:szCs w:val="22"/>
          <w:lang w:val="en-GB"/>
        </w:rPr>
        <w:t>addressed</w:t>
      </w:r>
      <w:r w:rsidR="0019557F" w:rsidRPr="00760501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Pr="00760501">
        <w:rPr>
          <w:rFonts w:asciiTheme="minorHAnsi" w:hAnsiTheme="minorHAnsi" w:cstheme="minorHAnsi"/>
          <w:color w:val="000000"/>
          <w:sz w:val="22"/>
          <w:szCs w:val="22"/>
          <w:lang w:val="en-GB"/>
        </w:rPr>
        <w:t>to cities with</w:t>
      </w:r>
      <w:r w:rsidR="00CD3461" w:rsidRPr="00760501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="00590711" w:rsidRPr="00760501">
        <w:rPr>
          <w:rFonts w:asciiTheme="minorHAnsi" w:hAnsiTheme="minorHAnsi" w:cstheme="minorHAnsi"/>
          <w:color w:val="000000"/>
          <w:sz w:val="22"/>
          <w:szCs w:val="22"/>
          <w:lang w:val="en-GB"/>
        </w:rPr>
        <w:t>one o</w:t>
      </w:r>
      <w:r w:rsidRPr="00760501">
        <w:rPr>
          <w:rFonts w:asciiTheme="minorHAnsi" w:hAnsiTheme="minorHAnsi" w:cstheme="minorHAnsi"/>
          <w:color w:val="000000"/>
          <w:sz w:val="22"/>
          <w:szCs w:val="22"/>
          <w:lang w:val="en-GB"/>
        </w:rPr>
        <w:t>r</w:t>
      </w:r>
      <w:r w:rsidR="00590711" w:rsidRPr="00760501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more</w:t>
      </w:r>
      <w:r w:rsidR="00CD3461" w:rsidRPr="00760501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of </w:t>
      </w:r>
      <w:r w:rsidR="00E755A9" w:rsidRPr="00760501">
        <w:rPr>
          <w:rFonts w:asciiTheme="minorHAnsi" w:hAnsiTheme="minorHAnsi" w:cstheme="minorHAnsi"/>
          <w:color w:val="000000"/>
          <w:sz w:val="22"/>
          <w:szCs w:val="22"/>
          <w:lang w:val="en-GB"/>
        </w:rPr>
        <w:t>the following features:</w:t>
      </w:r>
      <w:r w:rsidR="0019557F" w:rsidRPr="00760501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</w:p>
    <w:p w:rsidR="001D155F" w:rsidRPr="00760501" w:rsidRDefault="00E825B2" w:rsidP="00760501">
      <w:pPr>
        <w:pStyle w:val="PreformattatoHTML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760501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to have </w:t>
      </w:r>
      <w:r w:rsidR="00E755A9" w:rsidRPr="00760501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an historical center composed of narrow and </w:t>
      </w:r>
      <w:r w:rsidR="001D155F" w:rsidRPr="00760501">
        <w:rPr>
          <w:rFonts w:asciiTheme="minorHAnsi" w:hAnsiTheme="minorHAnsi" w:cstheme="minorHAnsi"/>
          <w:color w:val="000000"/>
          <w:sz w:val="22"/>
          <w:szCs w:val="22"/>
          <w:lang w:val="en-GB"/>
        </w:rPr>
        <w:t>winding</w:t>
      </w:r>
      <w:r w:rsidR="00E755A9" w:rsidRPr="00760501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streets</w:t>
      </w:r>
      <w:r w:rsidR="00CD3461" w:rsidRPr="00760501">
        <w:rPr>
          <w:rFonts w:asciiTheme="minorHAnsi" w:hAnsiTheme="minorHAnsi" w:cstheme="minorHAnsi"/>
          <w:color w:val="000000"/>
          <w:sz w:val="22"/>
          <w:szCs w:val="22"/>
          <w:lang w:val="en-GB"/>
        </w:rPr>
        <w:t>,</w:t>
      </w:r>
      <w:r w:rsidR="00222CEC" w:rsidRPr="00760501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Pr="00760501">
        <w:rPr>
          <w:rFonts w:asciiTheme="minorHAnsi" w:hAnsiTheme="minorHAnsi" w:cstheme="minorHAnsi"/>
          <w:color w:val="000000"/>
          <w:sz w:val="22"/>
          <w:szCs w:val="22"/>
          <w:lang w:val="en-GB"/>
        </w:rPr>
        <w:t>to</w:t>
      </w:r>
      <w:r w:rsidR="00222CEC" w:rsidRPr="00760501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present barriers </w:t>
      </w:r>
      <w:r w:rsidR="008318DA" w:rsidRPr="00760501">
        <w:rPr>
          <w:rFonts w:asciiTheme="minorHAnsi" w:hAnsiTheme="minorHAnsi" w:cstheme="minorHAnsi"/>
          <w:color w:val="000000"/>
          <w:sz w:val="22"/>
          <w:szCs w:val="22"/>
          <w:lang w:val="en-GB"/>
        </w:rPr>
        <w:t>on the entry to the city</w:t>
      </w:r>
      <w:r w:rsidR="0019557F" w:rsidRPr="00760501">
        <w:rPr>
          <w:rFonts w:asciiTheme="minorHAnsi" w:hAnsiTheme="minorHAnsi" w:cstheme="minorHAnsi"/>
          <w:color w:val="000000"/>
          <w:sz w:val="22"/>
          <w:szCs w:val="22"/>
          <w:lang w:val="en-GB"/>
        </w:rPr>
        <w:t>,</w:t>
      </w:r>
      <w:r w:rsidR="00372BBE" w:rsidRPr="00760501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to</w:t>
      </w:r>
      <w:r w:rsidR="0019557F" w:rsidRPr="00760501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Pr="00760501">
        <w:rPr>
          <w:rFonts w:asciiTheme="minorHAnsi" w:hAnsiTheme="minorHAnsi" w:cstheme="minorHAnsi"/>
          <w:color w:val="000000"/>
          <w:sz w:val="22"/>
          <w:szCs w:val="22"/>
          <w:lang w:val="en-GB"/>
        </w:rPr>
        <w:t>have been situated on a hillside or in areas difficult to reac</w:t>
      </w:r>
      <w:r w:rsidR="008040F5">
        <w:rPr>
          <w:rFonts w:asciiTheme="minorHAnsi" w:hAnsiTheme="minorHAnsi" w:cstheme="minorHAnsi"/>
          <w:color w:val="000000"/>
          <w:sz w:val="22"/>
          <w:szCs w:val="22"/>
          <w:lang w:val="en-GB"/>
        </w:rPr>
        <w:t>h or</w:t>
      </w:r>
      <w:r w:rsidR="009569BB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to face </w:t>
      </w:r>
      <w:r w:rsidR="00D2623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other </w:t>
      </w:r>
      <w:r w:rsidR="009569BB">
        <w:rPr>
          <w:rFonts w:asciiTheme="minorHAnsi" w:hAnsiTheme="minorHAnsi" w:cstheme="minorHAnsi"/>
          <w:color w:val="000000"/>
          <w:sz w:val="22"/>
          <w:szCs w:val="22"/>
          <w:lang w:val="en-GB"/>
        </w:rPr>
        <w:t>specific mobility challenges.</w:t>
      </w:r>
    </w:p>
    <w:p w:rsidR="00590711" w:rsidRPr="00760501" w:rsidRDefault="00590711" w:rsidP="00760501">
      <w:pPr>
        <w:spacing w:before="280"/>
        <w:jc w:val="both"/>
        <w:rPr>
          <w:rFonts w:eastAsia="Arial" w:cstheme="minorHAnsi"/>
        </w:rPr>
      </w:pPr>
      <w:r w:rsidRPr="00760501">
        <w:rPr>
          <w:rFonts w:eastAsia="Arial" w:cstheme="minorHAnsi"/>
        </w:rPr>
        <w:t>Local target groups</w:t>
      </w:r>
    </w:p>
    <w:p w:rsidR="00366142" w:rsidRDefault="00590711" w:rsidP="00760501">
      <w:pPr>
        <w:spacing w:before="280"/>
        <w:jc w:val="both"/>
        <w:rPr>
          <w:rFonts w:eastAsia="Arial" w:cstheme="minorHAnsi"/>
        </w:rPr>
      </w:pPr>
      <w:r w:rsidRPr="00760501">
        <w:rPr>
          <w:rFonts w:eastAsia="Arial" w:cstheme="minorHAnsi"/>
        </w:rPr>
        <w:t xml:space="preserve">The </w:t>
      </w:r>
      <w:r w:rsidR="00627271" w:rsidRPr="00760501">
        <w:rPr>
          <w:rFonts w:eastAsia="Arial" w:cstheme="minorHAnsi"/>
        </w:rPr>
        <w:t xml:space="preserve">project’s proposal </w:t>
      </w:r>
      <w:r w:rsidR="00AE0B6D" w:rsidRPr="00760501">
        <w:rPr>
          <w:rFonts w:eastAsia="Arial" w:cstheme="minorHAnsi"/>
        </w:rPr>
        <w:t>will be</w:t>
      </w:r>
      <w:r w:rsidR="00311D78" w:rsidRPr="00760501">
        <w:rPr>
          <w:rFonts w:eastAsia="Arial" w:cstheme="minorHAnsi"/>
        </w:rPr>
        <w:t xml:space="preserve"> focus</w:t>
      </w:r>
      <w:r w:rsidR="00AE0B6D" w:rsidRPr="00760501">
        <w:rPr>
          <w:rFonts w:eastAsia="Arial" w:cstheme="minorHAnsi"/>
        </w:rPr>
        <w:t>ed</w:t>
      </w:r>
      <w:r w:rsidR="00311D78" w:rsidRPr="00760501">
        <w:rPr>
          <w:rFonts w:eastAsia="Arial" w:cstheme="minorHAnsi"/>
        </w:rPr>
        <w:t xml:space="preserve"> on</w:t>
      </w:r>
      <w:r w:rsidR="00627271" w:rsidRPr="00760501">
        <w:rPr>
          <w:rFonts w:eastAsia="Arial" w:cstheme="minorHAnsi"/>
        </w:rPr>
        <w:t xml:space="preserve"> specific local target groups</w:t>
      </w:r>
      <w:r w:rsidR="00366142" w:rsidRPr="00760501">
        <w:rPr>
          <w:rFonts w:eastAsia="Arial" w:cstheme="minorHAnsi"/>
        </w:rPr>
        <w:t xml:space="preserve">, </w:t>
      </w:r>
      <w:proofErr w:type="spellStart"/>
      <w:r w:rsidR="00366142" w:rsidRPr="00760501">
        <w:rPr>
          <w:rFonts w:eastAsia="Arial" w:cstheme="minorHAnsi"/>
        </w:rPr>
        <w:t>i.e</w:t>
      </w:r>
      <w:proofErr w:type="spellEnd"/>
      <w:r w:rsidR="00366142" w:rsidRPr="00760501">
        <w:rPr>
          <w:rFonts w:eastAsia="Arial" w:cstheme="minorHAnsi"/>
        </w:rPr>
        <w:t xml:space="preserve">: </w:t>
      </w:r>
      <w:r w:rsidR="00627271" w:rsidRPr="00760501">
        <w:rPr>
          <w:rFonts w:cstheme="minorHAnsi"/>
          <w:color w:val="212121"/>
          <w:shd w:val="clear" w:color="auto" w:fill="FFFFFF"/>
        </w:rPr>
        <w:t>people with disabilities or with sensorial</w:t>
      </w:r>
      <w:r w:rsidR="00A450E5" w:rsidRPr="00760501">
        <w:rPr>
          <w:rFonts w:cstheme="minorHAnsi"/>
          <w:color w:val="212121"/>
          <w:shd w:val="clear" w:color="auto" w:fill="FFFFFF"/>
        </w:rPr>
        <w:t xml:space="preserve"> and</w:t>
      </w:r>
      <w:r w:rsidR="00627271" w:rsidRPr="00760501">
        <w:rPr>
          <w:rFonts w:cstheme="minorHAnsi"/>
          <w:color w:val="212121"/>
          <w:shd w:val="clear" w:color="auto" w:fill="FFFFFF"/>
        </w:rPr>
        <w:t xml:space="preserve"> </w:t>
      </w:r>
      <w:r w:rsidR="00A450E5" w:rsidRPr="00760501">
        <w:rPr>
          <w:rFonts w:cstheme="minorHAnsi"/>
          <w:color w:val="212121"/>
          <w:shd w:val="clear" w:color="auto" w:fill="FFFFFF"/>
        </w:rPr>
        <w:t xml:space="preserve">motor difficulties </w:t>
      </w:r>
      <w:r w:rsidR="00627271" w:rsidRPr="00760501">
        <w:rPr>
          <w:rFonts w:cstheme="minorHAnsi"/>
          <w:color w:val="212121"/>
          <w:shd w:val="clear" w:color="auto" w:fill="FFFFFF"/>
        </w:rPr>
        <w:t xml:space="preserve">(even temporal), </w:t>
      </w:r>
      <w:r w:rsidR="00A450E5" w:rsidRPr="00760501">
        <w:rPr>
          <w:rFonts w:cstheme="minorHAnsi"/>
          <w:color w:val="212121"/>
          <w:shd w:val="clear" w:color="auto" w:fill="FFFFFF"/>
        </w:rPr>
        <w:t>old people</w:t>
      </w:r>
      <w:r w:rsidR="00D26237">
        <w:rPr>
          <w:rFonts w:cstheme="minorHAnsi"/>
          <w:color w:val="212121"/>
          <w:shd w:val="clear" w:color="auto" w:fill="FFFFFF"/>
        </w:rPr>
        <w:t xml:space="preserve">, family with </w:t>
      </w:r>
      <w:r w:rsidR="00627271" w:rsidRPr="00760501">
        <w:rPr>
          <w:rFonts w:cstheme="minorHAnsi"/>
          <w:color w:val="212121"/>
          <w:shd w:val="clear" w:color="auto" w:fill="FFFFFF"/>
        </w:rPr>
        <w:t>children.</w:t>
      </w:r>
      <w:r w:rsidR="00760501">
        <w:rPr>
          <w:rFonts w:eastAsia="Arial" w:cstheme="minorHAnsi"/>
        </w:rPr>
        <w:t xml:space="preserve"> </w:t>
      </w:r>
      <w:r w:rsidRPr="00760501">
        <w:rPr>
          <w:rFonts w:eastAsia="Arial" w:cstheme="minorHAnsi"/>
        </w:rPr>
        <w:t>In fact, t</w:t>
      </w:r>
      <w:r w:rsidR="00AE0B6D" w:rsidRPr="00760501">
        <w:rPr>
          <w:rFonts w:eastAsia="Arial" w:cstheme="minorHAnsi"/>
        </w:rPr>
        <w:t xml:space="preserve">he identification of </w:t>
      </w:r>
      <w:r w:rsidR="00366142" w:rsidRPr="00760501">
        <w:rPr>
          <w:rFonts w:eastAsia="Arial" w:cstheme="minorHAnsi"/>
        </w:rPr>
        <w:t>the target’s groups needs</w:t>
      </w:r>
      <w:r w:rsidR="00AE0B6D" w:rsidRPr="00760501">
        <w:rPr>
          <w:rFonts w:eastAsia="Arial" w:cstheme="minorHAnsi"/>
        </w:rPr>
        <w:t xml:space="preserve"> </w:t>
      </w:r>
      <w:r w:rsidRPr="00760501">
        <w:rPr>
          <w:rFonts w:eastAsia="Arial" w:cstheme="minorHAnsi"/>
        </w:rPr>
        <w:t>is</w:t>
      </w:r>
      <w:r w:rsidR="00AE0B6D" w:rsidRPr="00760501">
        <w:rPr>
          <w:rFonts w:eastAsia="Arial" w:cstheme="minorHAnsi"/>
        </w:rPr>
        <w:t xml:space="preserve"> the essential starting point to </w:t>
      </w:r>
      <w:r w:rsidRPr="00760501">
        <w:rPr>
          <w:rFonts w:eastAsia="Arial" w:cstheme="minorHAnsi"/>
        </w:rPr>
        <w:t>co-design</w:t>
      </w:r>
      <w:r w:rsidR="00AE0B6D" w:rsidRPr="00760501">
        <w:rPr>
          <w:rFonts w:eastAsia="Arial" w:cstheme="minorHAnsi"/>
        </w:rPr>
        <w:t xml:space="preserve"> a</w:t>
      </w:r>
      <w:r w:rsidRPr="00760501">
        <w:rPr>
          <w:rFonts w:eastAsia="Arial" w:cstheme="minorHAnsi"/>
        </w:rPr>
        <w:t xml:space="preserve">n effective integrated local action plan </w:t>
      </w:r>
      <w:r w:rsidR="00AE0B6D" w:rsidRPr="00760501">
        <w:rPr>
          <w:rFonts w:eastAsia="Arial" w:cstheme="minorHAnsi"/>
        </w:rPr>
        <w:t>able to guarantee a</w:t>
      </w:r>
      <w:r w:rsidR="00372BBE" w:rsidRPr="00760501">
        <w:rPr>
          <w:rFonts w:eastAsia="Arial" w:cstheme="minorHAnsi"/>
        </w:rPr>
        <w:t>n adequate</w:t>
      </w:r>
      <w:r w:rsidR="00366142" w:rsidRPr="00760501">
        <w:rPr>
          <w:rFonts w:eastAsia="Arial" w:cstheme="minorHAnsi"/>
        </w:rPr>
        <w:t xml:space="preserve"> level of </w:t>
      </w:r>
      <w:r w:rsidR="00A450E5" w:rsidRPr="00760501">
        <w:rPr>
          <w:rFonts w:eastAsia="Arial" w:cstheme="minorHAnsi"/>
        </w:rPr>
        <w:t>safety</w:t>
      </w:r>
      <w:r w:rsidR="00366142" w:rsidRPr="00760501">
        <w:rPr>
          <w:rFonts w:eastAsia="Arial" w:cstheme="minorHAnsi"/>
        </w:rPr>
        <w:t xml:space="preserve"> </w:t>
      </w:r>
      <w:r w:rsidR="00AE0B6D" w:rsidRPr="00760501">
        <w:rPr>
          <w:rFonts w:eastAsia="Arial" w:cstheme="minorHAnsi"/>
        </w:rPr>
        <w:t>to the entire population</w:t>
      </w:r>
      <w:r w:rsidR="00362570">
        <w:rPr>
          <w:rFonts w:eastAsia="Arial" w:cstheme="minorHAnsi"/>
        </w:rPr>
        <w:t xml:space="preserve"> and to improve the quality of public transport.</w:t>
      </w:r>
    </w:p>
    <w:p w:rsidR="000C1098" w:rsidRDefault="000C1098" w:rsidP="000843FF">
      <w:pPr>
        <w:spacing w:before="280"/>
        <w:jc w:val="both"/>
        <w:rPr>
          <w:rFonts w:eastAsia="Arial" w:cstheme="minorHAnsi"/>
        </w:rPr>
      </w:pPr>
      <w:r>
        <w:rPr>
          <w:rFonts w:eastAsia="Arial" w:cstheme="minorHAnsi"/>
        </w:rPr>
        <w:t xml:space="preserve">Integrated </w:t>
      </w:r>
      <w:r w:rsidR="00964CC9">
        <w:rPr>
          <w:rFonts w:eastAsia="Arial" w:cstheme="minorHAnsi"/>
        </w:rPr>
        <w:t xml:space="preserve">Urban Development </w:t>
      </w:r>
      <w:r>
        <w:rPr>
          <w:rFonts w:eastAsia="Arial" w:cstheme="minorHAnsi"/>
        </w:rPr>
        <w:t>approach.</w:t>
      </w:r>
    </w:p>
    <w:p w:rsidR="000843FF" w:rsidRDefault="000843FF" w:rsidP="000843FF">
      <w:pPr>
        <w:spacing w:before="280"/>
        <w:jc w:val="both"/>
        <w:rPr>
          <w:rFonts w:eastAsia="Arial" w:cstheme="minorHAnsi"/>
        </w:rPr>
      </w:pPr>
      <w:r>
        <w:rPr>
          <w:rFonts w:eastAsia="Arial" w:cstheme="minorHAnsi"/>
        </w:rPr>
        <w:t xml:space="preserve">Both Vertical and Horizontal integration will be assured by the project, thanks to the involvement of decision makers and public officers </w:t>
      </w:r>
      <w:r w:rsidR="00775014">
        <w:rPr>
          <w:rFonts w:eastAsia="Arial" w:cstheme="minorHAnsi"/>
        </w:rPr>
        <w:t xml:space="preserve">at different level </w:t>
      </w:r>
      <w:r>
        <w:rPr>
          <w:rFonts w:eastAsia="Arial" w:cstheme="minorHAnsi"/>
        </w:rPr>
        <w:t>and by adopting a</w:t>
      </w:r>
      <w:r w:rsidR="000C1098">
        <w:rPr>
          <w:rFonts w:eastAsia="Arial" w:cstheme="minorHAnsi"/>
        </w:rPr>
        <w:t xml:space="preserve">n integrated </w:t>
      </w:r>
      <w:r w:rsidR="00964CC9">
        <w:rPr>
          <w:rFonts w:eastAsia="Arial" w:cstheme="minorHAnsi"/>
        </w:rPr>
        <w:t xml:space="preserve">urban </w:t>
      </w:r>
      <w:r>
        <w:rPr>
          <w:rFonts w:eastAsia="Arial" w:cstheme="minorHAnsi"/>
        </w:rPr>
        <w:t xml:space="preserve">approach </w:t>
      </w:r>
      <w:r w:rsidR="00964CC9">
        <w:rPr>
          <w:rFonts w:eastAsia="Arial" w:cstheme="minorHAnsi"/>
        </w:rPr>
        <w:t xml:space="preserve">in developing the local action plans </w:t>
      </w:r>
      <w:r>
        <w:rPr>
          <w:rFonts w:eastAsia="Arial" w:cstheme="minorHAnsi"/>
        </w:rPr>
        <w:t xml:space="preserve">(the demographic challenge, the social inclusion topic, as well as the economic and environmental priority will be properly </w:t>
      </w:r>
      <w:r w:rsidR="00964CC9">
        <w:rPr>
          <w:rFonts w:eastAsia="Arial" w:cstheme="minorHAnsi"/>
        </w:rPr>
        <w:t>assessed</w:t>
      </w:r>
      <w:r>
        <w:rPr>
          <w:rFonts w:eastAsia="Arial" w:cstheme="minorHAnsi"/>
        </w:rPr>
        <w:t xml:space="preserve"> and incorporate into the action plan).</w:t>
      </w:r>
    </w:p>
    <w:p w:rsidR="000843FF" w:rsidRPr="000843FF" w:rsidRDefault="000843FF" w:rsidP="00760501">
      <w:pPr>
        <w:spacing w:before="280"/>
        <w:jc w:val="both"/>
        <w:rPr>
          <w:rFonts w:eastAsia="Arial" w:cstheme="minorHAnsi"/>
          <w:b/>
        </w:rPr>
      </w:pPr>
      <w:r w:rsidRPr="00760501">
        <w:rPr>
          <w:rFonts w:eastAsia="Arial" w:cstheme="minorHAnsi"/>
          <w:b/>
        </w:rPr>
        <w:t>Solution</w:t>
      </w:r>
      <w:r w:rsidR="00B436E6">
        <w:rPr>
          <w:rFonts w:eastAsia="Arial" w:cstheme="minorHAnsi"/>
          <w:b/>
        </w:rPr>
        <w:t>s</w:t>
      </w:r>
      <w:r w:rsidRPr="00760501">
        <w:rPr>
          <w:rFonts w:eastAsia="Arial" w:cstheme="minorHAnsi"/>
          <w:b/>
        </w:rPr>
        <w:t xml:space="preserve"> proposed:</w:t>
      </w:r>
    </w:p>
    <w:p w:rsidR="00D26237" w:rsidRPr="00760501" w:rsidRDefault="009B3866" w:rsidP="00760501">
      <w:pPr>
        <w:spacing w:before="280"/>
        <w:jc w:val="both"/>
        <w:rPr>
          <w:rFonts w:eastAsia="Arial" w:cstheme="minorHAnsi"/>
        </w:rPr>
      </w:pPr>
      <w:r w:rsidRPr="00760501">
        <w:rPr>
          <w:rFonts w:eastAsia="Arial" w:cstheme="minorHAnsi"/>
        </w:rPr>
        <w:t>- civic mapping with the involvement of the local target groups;</w:t>
      </w:r>
    </w:p>
    <w:p w:rsidR="00D26237" w:rsidRDefault="009B3866" w:rsidP="00D26237">
      <w:pPr>
        <w:pStyle w:val="PreformattatoHTML"/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  <w:lang w:val="en"/>
        </w:rPr>
      </w:pPr>
      <w:r w:rsidRPr="00760501">
        <w:rPr>
          <w:rFonts w:asciiTheme="minorHAnsi" w:eastAsia="Arial" w:hAnsiTheme="minorHAnsi" w:cstheme="minorHAnsi"/>
          <w:sz w:val="22"/>
          <w:szCs w:val="22"/>
          <w:lang w:val="en-GB"/>
        </w:rPr>
        <w:t>- design and realization of safe routes</w:t>
      </w:r>
      <w:r w:rsidRPr="00760501">
        <w:rPr>
          <w:rFonts w:asciiTheme="minorHAnsi" w:hAnsiTheme="minorHAnsi" w:cstheme="minorHAnsi"/>
          <w:color w:val="212121"/>
          <w:sz w:val="22"/>
          <w:szCs w:val="22"/>
          <w:lang w:val="en"/>
        </w:rPr>
        <w:t xml:space="preserve"> for users with disabilities or with sensorial or </w:t>
      </w:r>
      <w:r w:rsidR="005A5554" w:rsidRPr="00760501">
        <w:rPr>
          <w:rFonts w:asciiTheme="minorHAnsi" w:hAnsiTheme="minorHAnsi" w:cstheme="minorHAnsi"/>
          <w:color w:val="212121"/>
          <w:sz w:val="22"/>
          <w:szCs w:val="22"/>
          <w:lang w:val="en"/>
        </w:rPr>
        <w:t>motor</w:t>
      </w:r>
      <w:r w:rsidRPr="00760501">
        <w:rPr>
          <w:rFonts w:asciiTheme="minorHAnsi" w:hAnsiTheme="minorHAnsi" w:cstheme="minorHAnsi"/>
          <w:color w:val="212121"/>
          <w:sz w:val="22"/>
          <w:szCs w:val="22"/>
          <w:lang w:val="en"/>
        </w:rPr>
        <w:t xml:space="preserve"> impairments, </w:t>
      </w:r>
      <w:r w:rsidR="005A5554" w:rsidRPr="00760501">
        <w:rPr>
          <w:rFonts w:asciiTheme="minorHAnsi" w:hAnsiTheme="minorHAnsi" w:cstheme="minorHAnsi"/>
          <w:color w:val="212121"/>
          <w:sz w:val="22"/>
          <w:szCs w:val="22"/>
          <w:lang w:val="en"/>
        </w:rPr>
        <w:t xml:space="preserve">old people </w:t>
      </w:r>
      <w:r w:rsidRPr="00760501">
        <w:rPr>
          <w:rFonts w:asciiTheme="minorHAnsi" w:hAnsiTheme="minorHAnsi" w:cstheme="minorHAnsi"/>
          <w:color w:val="212121"/>
          <w:sz w:val="22"/>
          <w:szCs w:val="22"/>
          <w:lang w:val="en"/>
        </w:rPr>
        <w:t>and children, paying attention to the issue of the accessibility as well as of the historical</w:t>
      </w:r>
      <w:r w:rsidR="0075417D" w:rsidRPr="00760501">
        <w:rPr>
          <w:rFonts w:asciiTheme="minorHAnsi" w:hAnsiTheme="minorHAnsi" w:cstheme="minorHAnsi"/>
          <w:color w:val="212121"/>
          <w:sz w:val="22"/>
          <w:szCs w:val="22"/>
          <w:lang w:val="en"/>
        </w:rPr>
        <w:t xml:space="preserve"> and </w:t>
      </w:r>
      <w:r w:rsidRPr="00760501">
        <w:rPr>
          <w:rFonts w:asciiTheme="minorHAnsi" w:hAnsiTheme="minorHAnsi" w:cstheme="minorHAnsi"/>
          <w:color w:val="212121"/>
          <w:sz w:val="22"/>
          <w:szCs w:val="22"/>
          <w:lang w:val="en"/>
        </w:rPr>
        <w:t xml:space="preserve">environmental </w:t>
      </w:r>
      <w:r w:rsidR="0075417D" w:rsidRPr="00760501">
        <w:rPr>
          <w:rFonts w:asciiTheme="minorHAnsi" w:hAnsiTheme="minorHAnsi" w:cstheme="minorHAnsi"/>
          <w:color w:val="212121"/>
          <w:sz w:val="22"/>
          <w:szCs w:val="22"/>
          <w:lang w:val="en"/>
        </w:rPr>
        <w:t>restrictions</w:t>
      </w:r>
      <w:r w:rsidRPr="00760501">
        <w:rPr>
          <w:rFonts w:asciiTheme="minorHAnsi" w:hAnsiTheme="minorHAnsi" w:cstheme="minorHAnsi"/>
          <w:color w:val="212121"/>
          <w:sz w:val="22"/>
          <w:szCs w:val="22"/>
          <w:lang w:val="en"/>
        </w:rPr>
        <w:t>;</w:t>
      </w:r>
    </w:p>
    <w:p w:rsidR="00D26237" w:rsidRDefault="00D26237" w:rsidP="00D26237">
      <w:pPr>
        <w:pStyle w:val="PreformattatoHTML"/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  <w:lang w:val="en"/>
        </w:rPr>
      </w:pPr>
    </w:p>
    <w:p w:rsidR="00D26237" w:rsidRPr="00D26237" w:rsidRDefault="00D26237" w:rsidP="00D26237">
      <w:pPr>
        <w:pStyle w:val="PreformattatoHTML"/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  <w:lang w:val="en"/>
        </w:rPr>
      </w:pPr>
      <w:r w:rsidRPr="00D26237">
        <w:rPr>
          <w:rFonts w:asciiTheme="minorHAnsi" w:eastAsiaTheme="minorHAnsi" w:hAnsiTheme="minorHAnsi" w:cstheme="minorHAnsi"/>
          <w:color w:val="212121"/>
          <w:sz w:val="22"/>
          <w:szCs w:val="22"/>
          <w:shd w:val="clear" w:color="auto" w:fill="FFFFFF"/>
          <w:lang w:val="en-GB" w:eastAsia="en-US"/>
        </w:rPr>
        <w:t xml:space="preserve">- identification of </w:t>
      </w:r>
      <w:r w:rsidR="0091135F">
        <w:rPr>
          <w:rFonts w:asciiTheme="minorHAnsi" w:eastAsiaTheme="minorHAnsi" w:hAnsiTheme="minorHAnsi" w:cstheme="minorHAnsi"/>
          <w:color w:val="212121"/>
          <w:sz w:val="22"/>
          <w:szCs w:val="22"/>
          <w:shd w:val="clear" w:color="auto" w:fill="FFFFFF"/>
          <w:lang w:val="en-GB" w:eastAsia="en-US"/>
        </w:rPr>
        <w:t xml:space="preserve">the best </w:t>
      </w:r>
      <w:r w:rsidRPr="00D26237">
        <w:rPr>
          <w:rFonts w:asciiTheme="minorHAnsi" w:eastAsiaTheme="minorHAnsi" w:hAnsiTheme="minorHAnsi" w:cstheme="minorHAnsi"/>
          <w:color w:val="212121"/>
          <w:sz w:val="22"/>
          <w:szCs w:val="22"/>
          <w:shd w:val="clear" w:color="auto" w:fill="FFFFFF"/>
          <w:lang w:val="en-GB" w:eastAsia="en-US"/>
        </w:rPr>
        <w:t>ways to increase the use of public transport by an extended group of stakeholders;</w:t>
      </w:r>
    </w:p>
    <w:p w:rsidR="00D26237" w:rsidRDefault="00D26237" w:rsidP="00D26237">
      <w:pPr>
        <w:pStyle w:val="PreformattatoHTML"/>
        <w:shd w:val="clear" w:color="auto" w:fill="FFFFFF"/>
        <w:jc w:val="both"/>
        <w:rPr>
          <w:rFonts w:asciiTheme="minorHAnsi" w:eastAsiaTheme="minorHAnsi" w:hAnsiTheme="minorHAnsi" w:cstheme="minorHAnsi"/>
          <w:color w:val="212121"/>
          <w:sz w:val="22"/>
          <w:szCs w:val="22"/>
          <w:shd w:val="clear" w:color="auto" w:fill="FFFFFF"/>
          <w:lang w:val="en-GB" w:eastAsia="en-US"/>
        </w:rPr>
      </w:pPr>
    </w:p>
    <w:p w:rsidR="00D26237" w:rsidRPr="00D26237" w:rsidRDefault="00D26237" w:rsidP="00D26237">
      <w:pPr>
        <w:pStyle w:val="PreformattatoHTML"/>
        <w:shd w:val="clear" w:color="auto" w:fill="FFFFFF"/>
        <w:jc w:val="both"/>
        <w:rPr>
          <w:rFonts w:asciiTheme="minorHAnsi" w:eastAsiaTheme="minorHAnsi" w:hAnsiTheme="minorHAnsi" w:cstheme="minorHAnsi"/>
          <w:color w:val="212121"/>
          <w:sz w:val="22"/>
          <w:szCs w:val="22"/>
          <w:shd w:val="clear" w:color="auto" w:fill="FFFFFF"/>
          <w:lang w:val="en-GB" w:eastAsia="en-US"/>
        </w:rPr>
      </w:pPr>
      <w:r>
        <w:rPr>
          <w:rFonts w:asciiTheme="minorHAnsi" w:eastAsiaTheme="minorHAnsi" w:hAnsiTheme="minorHAnsi" w:cstheme="minorHAnsi"/>
          <w:color w:val="212121"/>
          <w:sz w:val="22"/>
          <w:szCs w:val="22"/>
          <w:shd w:val="clear" w:color="auto" w:fill="FFFFFF"/>
          <w:lang w:val="en-GB" w:eastAsia="en-US"/>
        </w:rPr>
        <w:t xml:space="preserve">- development of targeted solutions of public transports (i.e. </w:t>
      </w:r>
      <w:r w:rsidR="0091135F">
        <w:rPr>
          <w:rFonts w:asciiTheme="minorHAnsi" w:eastAsiaTheme="minorHAnsi" w:hAnsiTheme="minorHAnsi" w:cstheme="minorHAnsi"/>
          <w:color w:val="212121"/>
          <w:sz w:val="22"/>
          <w:szCs w:val="22"/>
          <w:shd w:val="clear" w:color="auto" w:fill="FFFFFF"/>
          <w:lang w:val="en-GB" w:eastAsia="en-US"/>
        </w:rPr>
        <w:t xml:space="preserve">new itineraries, </w:t>
      </w:r>
      <w:r>
        <w:rPr>
          <w:rFonts w:asciiTheme="minorHAnsi" w:eastAsiaTheme="minorHAnsi" w:hAnsiTheme="minorHAnsi" w:cstheme="minorHAnsi"/>
          <w:color w:val="212121"/>
          <w:sz w:val="22"/>
          <w:szCs w:val="22"/>
          <w:shd w:val="clear" w:color="auto" w:fill="FFFFFF"/>
          <w:lang w:val="en-GB" w:eastAsia="en-US"/>
        </w:rPr>
        <w:t>public taxi services</w:t>
      </w:r>
      <w:r w:rsidR="0091135F">
        <w:rPr>
          <w:rFonts w:asciiTheme="minorHAnsi" w:eastAsiaTheme="minorHAnsi" w:hAnsiTheme="minorHAnsi" w:cstheme="minorHAnsi"/>
          <w:color w:val="212121"/>
          <w:sz w:val="22"/>
          <w:szCs w:val="22"/>
          <w:shd w:val="clear" w:color="auto" w:fill="FFFFFF"/>
          <w:lang w:val="en-GB" w:eastAsia="en-US"/>
        </w:rPr>
        <w:t xml:space="preserve"> etc</w:t>
      </w:r>
      <w:r>
        <w:rPr>
          <w:rFonts w:asciiTheme="minorHAnsi" w:eastAsiaTheme="minorHAnsi" w:hAnsiTheme="minorHAnsi" w:cstheme="minorHAnsi"/>
          <w:color w:val="212121"/>
          <w:sz w:val="22"/>
          <w:szCs w:val="22"/>
          <w:shd w:val="clear" w:color="auto" w:fill="FFFFFF"/>
          <w:lang w:val="en-GB" w:eastAsia="en-US"/>
        </w:rPr>
        <w:t xml:space="preserve">) </w:t>
      </w:r>
    </w:p>
    <w:p w:rsidR="009B3866" w:rsidRPr="00760501" w:rsidRDefault="005A4ECF" w:rsidP="00760501">
      <w:pPr>
        <w:spacing w:before="280"/>
        <w:jc w:val="both"/>
        <w:rPr>
          <w:rFonts w:cstheme="minorHAnsi"/>
          <w:color w:val="212121"/>
          <w:shd w:val="clear" w:color="auto" w:fill="FFFFFF"/>
        </w:rPr>
      </w:pPr>
      <w:r>
        <w:rPr>
          <w:rFonts w:eastAsia="Arial" w:cstheme="minorHAnsi"/>
        </w:rPr>
        <w:t>- i</w:t>
      </w:r>
      <w:r w:rsidR="0075417D" w:rsidRPr="00760501">
        <w:rPr>
          <w:rFonts w:eastAsia="Arial" w:cstheme="minorHAnsi"/>
        </w:rPr>
        <w:t>ntroduction of technological and operational</w:t>
      </w:r>
      <w:r w:rsidR="0075417D" w:rsidRPr="00760501">
        <w:rPr>
          <w:rFonts w:cstheme="minorHAnsi"/>
        </w:rPr>
        <w:t xml:space="preserve"> </w:t>
      </w:r>
      <w:r w:rsidR="0075417D" w:rsidRPr="00760501">
        <w:rPr>
          <w:rFonts w:cstheme="minorHAnsi"/>
          <w:color w:val="212121"/>
          <w:shd w:val="clear" w:color="auto" w:fill="FFFFFF"/>
        </w:rPr>
        <w:t xml:space="preserve">innovations </w:t>
      </w:r>
      <w:r w:rsidR="005A5554" w:rsidRPr="00760501">
        <w:rPr>
          <w:rFonts w:cstheme="minorHAnsi"/>
          <w:color w:val="212121"/>
          <w:shd w:val="clear" w:color="auto" w:fill="FFFFFF"/>
        </w:rPr>
        <w:t xml:space="preserve">to </w:t>
      </w:r>
      <w:r w:rsidR="0075417D" w:rsidRPr="00760501">
        <w:rPr>
          <w:rFonts w:cstheme="minorHAnsi"/>
          <w:color w:val="212121"/>
          <w:shd w:val="clear" w:color="auto" w:fill="FFFFFF"/>
        </w:rPr>
        <w:t>facilitate sustainable and inclusive mobility;</w:t>
      </w:r>
    </w:p>
    <w:p w:rsidR="0075417D" w:rsidRPr="00760501" w:rsidRDefault="0075417D" w:rsidP="00760501">
      <w:pPr>
        <w:pStyle w:val="PreformattatoHTML"/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  <w:lang w:val="en-GB"/>
        </w:rPr>
      </w:pPr>
      <w:r w:rsidRPr="00760501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  <w:lang w:val="en-GB"/>
        </w:rPr>
        <w:t>-</w:t>
      </w:r>
      <w:r w:rsidRPr="00760501">
        <w:rPr>
          <w:rFonts w:asciiTheme="minorHAnsi" w:hAnsiTheme="minorHAnsi" w:cstheme="minorHAnsi"/>
          <w:color w:val="212121"/>
          <w:sz w:val="22"/>
          <w:szCs w:val="22"/>
          <w:lang w:val="en"/>
        </w:rPr>
        <w:t xml:space="preserve"> </w:t>
      </w:r>
      <w:r w:rsidR="005A5554" w:rsidRPr="00760501">
        <w:rPr>
          <w:rFonts w:asciiTheme="minorHAnsi" w:hAnsiTheme="minorHAnsi" w:cstheme="minorHAnsi"/>
          <w:color w:val="212121"/>
          <w:sz w:val="22"/>
          <w:szCs w:val="22"/>
          <w:lang w:val="en"/>
        </w:rPr>
        <w:t>fostering</w:t>
      </w:r>
      <w:r w:rsidRPr="00760501">
        <w:rPr>
          <w:rFonts w:asciiTheme="minorHAnsi" w:hAnsiTheme="minorHAnsi" w:cstheme="minorHAnsi"/>
          <w:color w:val="212121"/>
          <w:sz w:val="22"/>
          <w:szCs w:val="22"/>
          <w:lang w:val="en"/>
        </w:rPr>
        <w:t xml:space="preserve"> a sustainable tourism approach </w:t>
      </w:r>
      <w:proofErr w:type="spellStart"/>
      <w:r w:rsidRPr="00760501">
        <w:rPr>
          <w:rFonts w:asciiTheme="minorHAnsi" w:hAnsiTheme="minorHAnsi" w:cstheme="minorHAnsi"/>
          <w:color w:val="212121"/>
          <w:sz w:val="22"/>
          <w:szCs w:val="22"/>
          <w:lang w:val="en"/>
        </w:rPr>
        <w:t>i.e</w:t>
      </w:r>
      <w:proofErr w:type="spellEnd"/>
      <w:r w:rsidRPr="00760501">
        <w:rPr>
          <w:rFonts w:asciiTheme="minorHAnsi" w:hAnsiTheme="minorHAnsi" w:cstheme="minorHAnsi"/>
          <w:color w:val="212121"/>
          <w:sz w:val="22"/>
          <w:szCs w:val="22"/>
          <w:lang w:val="en"/>
        </w:rPr>
        <w:t xml:space="preserve"> through the creation of </w:t>
      </w:r>
      <w:r w:rsidR="00886575" w:rsidRPr="00760501">
        <w:rPr>
          <w:rFonts w:asciiTheme="minorHAnsi" w:hAnsiTheme="minorHAnsi" w:cstheme="minorHAnsi"/>
          <w:color w:val="212121"/>
          <w:sz w:val="22"/>
          <w:szCs w:val="22"/>
          <w:lang w:val="en"/>
        </w:rPr>
        <w:t xml:space="preserve">safe </w:t>
      </w:r>
      <w:r w:rsidRPr="00760501">
        <w:rPr>
          <w:rFonts w:asciiTheme="minorHAnsi" w:hAnsiTheme="minorHAnsi" w:cstheme="minorHAnsi"/>
          <w:color w:val="212121"/>
          <w:sz w:val="22"/>
          <w:szCs w:val="22"/>
          <w:lang w:val="en"/>
        </w:rPr>
        <w:t xml:space="preserve">pedestrian routes, cycle </w:t>
      </w:r>
      <w:r w:rsidR="00886575" w:rsidRPr="00760501">
        <w:rPr>
          <w:rFonts w:asciiTheme="minorHAnsi" w:hAnsiTheme="minorHAnsi" w:cstheme="minorHAnsi"/>
          <w:color w:val="212121"/>
          <w:sz w:val="22"/>
          <w:szCs w:val="22"/>
          <w:lang w:val="en"/>
        </w:rPr>
        <w:t>itinerar</w:t>
      </w:r>
      <w:r w:rsidR="00805252" w:rsidRPr="00760501">
        <w:rPr>
          <w:rFonts w:asciiTheme="minorHAnsi" w:hAnsiTheme="minorHAnsi" w:cstheme="minorHAnsi"/>
          <w:color w:val="212121"/>
          <w:sz w:val="22"/>
          <w:szCs w:val="22"/>
          <w:lang w:val="en"/>
        </w:rPr>
        <w:t>ies</w:t>
      </w:r>
      <w:r w:rsidRPr="00760501">
        <w:rPr>
          <w:rFonts w:asciiTheme="minorHAnsi" w:hAnsiTheme="minorHAnsi" w:cstheme="minorHAnsi"/>
          <w:color w:val="212121"/>
          <w:sz w:val="22"/>
          <w:szCs w:val="22"/>
          <w:lang w:val="en"/>
        </w:rPr>
        <w:t>, etc.</w:t>
      </w:r>
    </w:p>
    <w:p w:rsidR="00AE0B6D" w:rsidRPr="00760501" w:rsidRDefault="00AE0B6D" w:rsidP="00760501">
      <w:pPr>
        <w:spacing w:before="280"/>
        <w:jc w:val="both"/>
        <w:rPr>
          <w:rFonts w:eastAsia="Arial" w:cstheme="minorHAnsi"/>
        </w:rPr>
      </w:pPr>
      <w:r w:rsidRPr="00760501">
        <w:rPr>
          <w:rFonts w:eastAsia="Arial" w:cstheme="minorHAnsi"/>
        </w:rPr>
        <w:t xml:space="preserve">- </w:t>
      </w:r>
      <w:r w:rsidR="0075417D" w:rsidRPr="00760501">
        <w:rPr>
          <w:rFonts w:eastAsia="Arial" w:cstheme="minorHAnsi"/>
        </w:rPr>
        <w:t>setting up a monitoring system and an evaluation process.</w:t>
      </w:r>
    </w:p>
    <w:p w:rsidR="00C6239A" w:rsidRDefault="00C6239A" w:rsidP="00760501">
      <w:pPr>
        <w:jc w:val="both"/>
        <w:rPr>
          <w:rFonts w:eastAsia="Times New Roman" w:cstheme="minorHAnsi"/>
          <w:b/>
          <w:color w:val="000000"/>
          <w:lang w:eastAsia="it-IT"/>
        </w:rPr>
      </w:pPr>
    </w:p>
    <w:p w:rsidR="00964CC9" w:rsidRPr="00760501" w:rsidRDefault="00964CC9" w:rsidP="00760501">
      <w:pPr>
        <w:jc w:val="both"/>
        <w:rPr>
          <w:rFonts w:eastAsia="Times New Roman" w:cstheme="minorHAnsi"/>
          <w:b/>
          <w:color w:val="000000"/>
          <w:lang w:eastAsia="it-IT"/>
        </w:rPr>
      </w:pPr>
    </w:p>
    <w:p w:rsidR="00C6239A" w:rsidRPr="00760501" w:rsidRDefault="00C6239A" w:rsidP="00760501">
      <w:pPr>
        <w:jc w:val="both"/>
        <w:rPr>
          <w:rFonts w:eastAsia="Times New Roman" w:cstheme="minorHAnsi"/>
          <w:color w:val="000000"/>
          <w:lang w:val="en-US" w:eastAsia="it-IT"/>
        </w:rPr>
      </w:pPr>
      <w:r w:rsidRPr="00760501">
        <w:rPr>
          <w:rFonts w:eastAsia="Times New Roman" w:cstheme="minorHAnsi"/>
          <w:b/>
          <w:color w:val="000000"/>
          <w:lang w:val="en-US" w:eastAsia="it-IT"/>
        </w:rPr>
        <w:t>Partnership:</w:t>
      </w:r>
    </w:p>
    <w:p w:rsidR="00760501" w:rsidRPr="00760501" w:rsidRDefault="00590711" w:rsidP="00760501">
      <w:pPr>
        <w:spacing w:before="280"/>
        <w:jc w:val="both"/>
        <w:rPr>
          <w:rFonts w:eastAsia="Arial" w:cstheme="minorHAnsi"/>
        </w:rPr>
      </w:pPr>
      <w:r w:rsidRPr="00760501">
        <w:rPr>
          <w:rFonts w:eastAsia="Arial" w:cstheme="minorHAnsi"/>
        </w:rPr>
        <w:t>The Municipality of Siena is going to apply as Lead partner of the network.</w:t>
      </w:r>
      <w:r w:rsidR="00760501" w:rsidRPr="00760501">
        <w:rPr>
          <w:rFonts w:eastAsia="Arial" w:cstheme="minorHAnsi"/>
        </w:rPr>
        <w:t xml:space="preserve"> </w:t>
      </w:r>
    </w:p>
    <w:p w:rsidR="00760501" w:rsidRPr="00760501" w:rsidRDefault="0080760E" w:rsidP="00760501">
      <w:pPr>
        <w:spacing w:before="280"/>
        <w:jc w:val="both"/>
        <w:rPr>
          <w:rFonts w:eastAsia="Arial" w:cstheme="minorHAnsi"/>
        </w:rPr>
      </w:pPr>
      <w:r w:rsidRPr="00760501">
        <w:rPr>
          <w:rFonts w:eastAsia="Arial" w:cstheme="minorHAnsi"/>
        </w:rPr>
        <w:t>Cities, both from more developed and less developed regions, committed to the challenge envisaged by the project, are invited to express their interest</w:t>
      </w:r>
      <w:r w:rsidR="00760501" w:rsidRPr="00760501">
        <w:rPr>
          <w:rFonts w:eastAsia="Arial" w:cstheme="minorHAnsi"/>
        </w:rPr>
        <w:t xml:space="preserve"> by sending an e-mail asap to the following address:</w:t>
      </w:r>
    </w:p>
    <w:p w:rsidR="00760501" w:rsidRPr="00760501" w:rsidRDefault="00F138DB" w:rsidP="00760501">
      <w:pPr>
        <w:spacing w:before="280"/>
        <w:jc w:val="both"/>
        <w:rPr>
          <w:rFonts w:eastAsia="Arial" w:cstheme="minorHAnsi"/>
        </w:rPr>
      </w:pPr>
      <w:hyperlink r:id="rId5" w:history="1">
        <w:r w:rsidR="00760501" w:rsidRPr="00760501">
          <w:rPr>
            <w:rStyle w:val="Collegamentoipertestuale"/>
            <w:rFonts w:eastAsia="Arial" w:cstheme="minorHAnsi"/>
          </w:rPr>
          <w:t>Iuri.bruni@comune.siena.it</w:t>
        </w:r>
      </w:hyperlink>
      <w:r w:rsidR="00760501" w:rsidRPr="00760501">
        <w:rPr>
          <w:rFonts w:eastAsia="Arial" w:cstheme="minorHAnsi"/>
        </w:rPr>
        <w:t xml:space="preserve">   </w:t>
      </w:r>
      <w:hyperlink r:id="rId6" w:history="1">
        <w:r w:rsidR="00760501" w:rsidRPr="00760501">
          <w:rPr>
            <w:rStyle w:val="Collegamentoipertestuale"/>
            <w:rFonts w:eastAsia="Arial" w:cstheme="minorHAnsi"/>
          </w:rPr>
          <w:t>stefania.elisa@comune.siena.it</w:t>
        </w:r>
      </w:hyperlink>
      <w:r w:rsidR="00760501" w:rsidRPr="00760501">
        <w:rPr>
          <w:rFonts w:eastAsia="Arial" w:cstheme="minorHAnsi"/>
        </w:rPr>
        <w:t xml:space="preserve"> </w:t>
      </w:r>
    </w:p>
    <w:p w:rsidR="00760501" w:rsidRPr="00760501" w:rsidRDefault="00760501" w:rsidP="00760501">
      <w:pPr>
        <w:spacing w:before="280"/>
        <w:jc w:val="both"/>
        <w:rPr>
          <w:rFonts w:eastAsia="Arial" w:cstheme="minorHAnsi"/>
        </w:rPr>
      </w:pPr>
      <w:r w:rsidRPr="00760501">
        <w:rPr>
          <w:rFonts w:eastAsia="Arial" w:cstheme="minorHAnsi"/>
        </w:rPr>
        <w:t xml:space="preserve">Contact person: </w:t>
      </w:r>
      <w:r w:rsidR="00886632">
        <w:rPr>
          <w:rFonts w:eastAsia="Arial" w:cstheme="minorHAnsi"/>
        </w:rPr>
        <w:t xml:space="preserve">Stefania </w:t>
      </w:r>
      <w:proofErr w:type="spellStart"/>
      <w:r w:rsidR="00886632">
        <w:rPr>
          <w:rFonts w:eastAsia="Arial" w:cstheme="minorHAnsi"/>
        </w:rPr>
        <w:t>Elisei</w:t>
      </w:r>
      <w:proofErr w:type="spellEnd"/>
      <w:r w:rsidR="00886632">
        <w:rPr>
          <w:rFonts w:eastAsia="Arial" w:cstheme="minorHAnsi"/>
        </w:rPr>
        <w:t xml:space="preserve">, </w:t>
      </w:r>
      <w:r w:rsidR="000E016A">
        <w:rPr>
          <w:rFonts w:eastAsia="Arial" w:cstheme="minorHAnsi"/>
        </w:rPr>
        <w:t xml:space="preserve"> </w:t>
      </w:r>
    </w:p>
    <w:p w:rsidR="0080760E" w:rsidRPr="00760501" w:rsidRDefault="0080760E" w:rsidP="00760501">
      <w:pPr>
        <w:spacing w:before="280"/>
        <w:jc w:val="both"/>
        <w:rPr>
          <w:rFonts w:eastAsia="Arial" w:cstheme="minorHAnsi"/>
        </w:rPr>
      </w:pPr>
      <w:r w:rsidRPr="00760501">
        <w:rPr>
          <w:rFonts w:eastAsia="Arial" w:cstheme="minorHAnsi"/>
          <w:b/>
        </w:rPr>
        <w:t>Deadline:</w:t>
      </w:r>
      <w:r w:rsidRPr="00760501">
        <w:rPr>
          <w:rFonts w:eastAsia="Arial" w:cstheme="minorHAnsi"/>
        </w:rPr>
        <w:t xml:space="preserve"> 2</w:t>
      </w:r>
      <w:r w:rsidR="008206D1">
        <w:rPr>
          <w:rFonts w:eastAsia="Arial" w:cstheme="minorHAnsi"/>
        </w:rPr>
        <w:t>6</w:t>
      </w:r>
      <w:r w:rsidRPr="00760501">
        <w:rPr>
          <w:rFonts w:eastAsia="Arial" w:cstheme="minorHAnsi"/>
        </w:rPr>
        <w:t>th March 2019.</w:t>
      </w:r>
    </w:p>
    <w:p w:rsidR="00590711" w:rsidRPr="0075417D" w:rsidRDefault="00590711">
      <w:pPr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sectPr w:rsidR="00590711" w:rsidRPr="007541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9A"/>
    <w:rsid w:val="000504F8"/>
    <w:rsid w:val="000843FF"/>
    <w:rsid w:val="000C1098"/>
    <w:rsid w:val="000E016A"/>
    <w:rsid w:val="0019557F"/>
    <w:rsid w:val="001D155F"/>
    <w:rsid w:val="001F0D7E"/>
    <w:rsid w:val="00222CEC"/>
    <w:rsid w:val="002961EC"/>
    <w:rsid w:val="00311D78"/>
    <w:rsid w:val="003478AD"/>
    <w:rsid w:val="00362570"/>
    <w:rsid w:val="00366142"/>
    <w:rsid w:val="00367866"/>
    <w:rsid w:val="00372BBE"/>
    <w:rsid w:val="00392D21"/>
    <w:rsid w:val="00406AF5"/>
    <w:rsid w:val="00497214"/>
    <w:rsid w:val="004A1AD4"/>
    <w:rsid w:val="00516884"/>
    <w:rsid w:val="00590711"/>
    <w:rsid w:val="005A4ECF"/>
    <w:rsid w:val="005A5554"/>
    <w:rsid w:val="005C6A11"/>
    <w:rsid w:val="00617BE7"/>
    <w:rsid w:val="00627271"/>
    <w:rsid w:val="006B6AEB"/>
    <w:rsid w:val="00720669"/>
    <w:rsid w:val="0075417D"/>
    <w:rsid w:val="00760501"/>
    <w:rsid w:val="00770D2B"/>
    <w:rsid w:val="00775014"/>
    <w:rsid w:val="008040F5"/>
    <w:rsid w:val="00805252"/>
    <w:rsid w:val="0080760E"/>
    <w:rsid w:val="008206D1"/>
    <w:rsid w:val="008318DA"/>
    <w:rsid w:val="00874067"/>
    <w:rsid w:val="00886575"/>
    <w:rsid w:val="00886632"/>
    <w:rsid w:val="0091135F"/>
    <w:rsid w:val="009569BB"/>
    <w:rsid w:val="00964CC9"/>
    <w:rsid w:val="0098566D"/>
    <w:rsid w:val="00991EA2"/>
    <w:rsid w:val="009B3866"/>
    <w:rsid w:val="00A44C9C"/>
    <w:rsid w:val="00A450E5"/>
    <w:rsid w:val="00AE0B6D"/>
    <w:rsid w:val="00B3670E"/>
    <w:rsid w:val="00B436E6"/>
    <w:rsid w:val="00B6636A"/>
    <w:rsid w:val="00B81F43"/>
    <w:rsid w:val="00BA2422"/>
    <w:rsid w:val="00C1658B"/>
    <w:rsid w:val="00C6239A"/>
    <w:rsid w:val="00CA7C4E"/>
    <w:rsid w:val="00CD3461"/>
    <w:rsid w:val="00D26237"/>
    <w:rsid w:val="00D37094"/>
    <w:rsid w:val="00D40999"/>
    <w:rsid w:val="00D81121"/>
    <w:rsid w:val="00DD7A34"/>
    <w:rsid w:val="00E755A9"/>
    <w:rsid w:val="00E825B2"/>
    <w:rsid w:val="00E834FA"/>
    <w:rsid w:val="00F138DB"/>
    <w:rsid w:val="00F7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C623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6239A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B6AE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B6AE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B6AEB"/>
    <w:rPr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B6AE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B6AEB"/>
    <w:rPr>
      <w:b/>
      <w:bCs/>
      <w:sz w:val="20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6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6AEB"/>
    <w:rPr>
      <w:rFonts w:ascii="Segoe UI" w:hAnsi="Segoe UI" w:cs="Segoe UI"/>
      <w:sz w:val="18"/>
      <w:szCs w:val="18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76050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6050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C623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6239A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B6AE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B6AE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B6AEB"/>
    <w:rPr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B6AE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B6AEB"/>
    <w:rPr>
      <w:b/>
      <w:bCs/>
      <w:sz w:val="20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6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6AEB"/>
    <w:rPr>
      <w:rFonts w:ascii="Segoe UI" w:hAnsi="Segoe UI" w:cs="Segoe UI"/>
      <w:sz w:val="18"/>
      <w:szCs w:val="18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76050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60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efania.elisa@comune.siena.it" TargetMode="External"/><Relationship Id="rId5" Type="http://schemas.openxmlformats.org/officeDocument/2006/relationships/hyperlink" Target="mailto:Iuri.bruni@comune.sie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filippi</dc:creator>
  <cp:lastModifiedBy>s.dantonio</cp:lastModifiedBy>
  <cp:revision>2</cp:revision>
  <dcterms:created xsi:type="dcterms:W3CDTF">2019-03-21T15:46:00Z</dcterms:created>
  <dcterms:modified xsi:type="dcterms:W3CDTF">2019-03-21T15:46:00Z</dcterms:modified>
</cp:coreProperties>
</file>