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73" w:rsidRDefault="00AF6373" w:rsidP="00AF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6373" w:rsidRPr="0045604A" w:rsidRDefault="00AF6373" w:rsidP="00AF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604A">
        <w:rPr>
          <w:rFonts w:ascii="Times New Roman" w:hAnsi="Times New Roman" w:cs="Times New Roman"/>
          <w:b/>
          <w:sz w:val="24"/>
          <w:szCs w:val="24"/>
          <w:u w:val="single"/>
        </w:rPr>
        <w:t xml:space="preserve">Българските общини в челото на зелените обществени поръчки 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областта на </w:t>
      </w:r>
      <w:r w:rsidRPr="0045604A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транспорта </w:t>
      </w:r>
    </w:p>
    <w:p w:rsidR="00AF6373" w:rsidRPr="0045604A" w:rsidRDefault="00AF6373" w:rsidP="00AF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en-US"/>
        </w:rPr>
      </w:pPr>
      <w:r>
        <w:rPr>
          <w:noProof/>
          <w:lang w:eastAsia="bg-BG"/>
        </w:rPr>
        <w:drawing>
          <wp:inline distT="0" distB="0" distL="0" distR="0" wp14:anchorId="09D1477D" wp14:editId="3CB04D5E">
            <wp:extent cx="1638300" cy="809625"/>
            <wp:effectExtent l="0" t="0" r="0" b="9525"/>
            <wp:docPr id="210" name="Picture 210" descr="http://projects-namrb.org/images/banners/Logo_GreenS_bg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jects-namrb.org/images/banners/Logo_GreenS_bgR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373" w:rsidRPr="0045604A" w:rsidRDefault="00AF6373" w:rsidP="00AF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373" w:rsidRPr="0045604A" w:rsidRDefault="00AF6373" w:rsidP="00AF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04A">
        <w:rPr>
          <w:rFonts w:ascii="Times New Roman" w:hAnsi="Times New Roman" w:cs="Times New Roman"/>
          <w:sz w:val="24"/>
          <w:szCs w:val="24"/>
        </w:rPr>
        <w:t xml:space="preserve">В периода 24.01-20.04.2017г. българските общини ще кандидатстват за закупуването на електромобили по иновативната схема на Националния екодоверителен фонд (НДЕФ). Общият бюзжет по схемата е 1.7 млн. лв. </w:t>
      </w:r>
      <w:r w:rsidRPr="0045604A">
        <w:rPr>
          <w:rFonts w:ascii="Times New Roman" w:eastAsia="Times New Roman" w:hAnsi="Times New Roman" w:cs="Times New Roman"/>
          <w:sz w:val="24"/>
          <w:szCs w:val="24"/>
          <w:lang w:eastAsia="bg-BG"/>
        </w:rPr>
        <w:t>Всеки кандидат може да получи субсидия за закупуване на 3 превозни 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4560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като има избор между няколко вида електрически и/или хибридни леки автомобили и бусове. Субсидията за едно превозно средство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4560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арира между 20 хил. и 40 хил. лв. в зависимост от неговия вид. </w:t>
      </w:r>
    </w:p>
    <w:p w:rsidR="00AF6373" w:rsidRPr="0045604A" w:rsidRDefault="00AF6373" w:rsidP="00AF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F6373" w:rsidRPr="0045604A" w:rsidRDefault="00AF6373" w:rsidP="00AF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 w:rsidRPr="0045604A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Условията за кандидатстване по схемата са разработени от НДЕФ в тясно сътрудничество с НСОРБ в рамките на проект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4560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5604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Greens,</w:t>
      </w:r>
      <w:r w:rsidRPr="004560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целящ насърчаване на зелените обществени поръчки</w:t>
      </w:r>
      <w:r w:rsidRPr="0045604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45604A">
        <w:rPr>
          <w:rFonts w:ascii="Times New Roman" w:eastAsia="Times New Roman" w:hAnsi="Times New Roman" w:cs="Times New Roman"/>
          <w:sz w:val="24"/>
          <w:szCs w:val="24"/>
          <w:lang w:eastAsia="bg-BG"/>
        </w:rPr>
        <w:t>и финансиран от ЕС чрез рамковата програма Хоризонт 2020</w:t>
      </w:r>
      <w:r w:rsidRPr="0045604A">
        <w:rPr>
          <w:rFonts w:ascii="Calibri" w:hAnsi="Calibri"/>
        </w:rPr>
        <w:t xml:space="preserve">. </w:t>
      </w:r>
    </w:p>
    <w:p w:rsidR="00AF6373" w:rsidRPr="0045604A" w:rsidRDefault="00AF6373" w:rsidP="00AF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:rsidR="00AF6373" w:rsidRPr="0045604A" w:rsidRDefault="00AF6373" w:rsidP="00AF637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both"/>
        <w:rPr>
          <w:rFonts w:eastAsia="Times New Roman"/>
          <w:lang w:eastAsia="bg-BG"/>
        </w:rPr>
      </w:pPr>
      <w:r w:rsidRPr="0045604A">
        <w:rPr>
          <w:rFonts w:eastAsia="Times New Roman"/>
          <w:lang w:eastAsia="bg-BG"/>
        </w:rPr>
        <w:t xml:space="preserve">Съгласно насоките по схемата критериите за избор на доставчици ще са съобразени с Критериите на ЕС относно зелените обществени поръчки в областта на транспорта. </w:t>
      </w:r>
    </w:p>
    <w:p w:rsidR="00AF6373" w:rsidRPr="0045604A" w:rsidRDefault="00AF6373" w:rsidP="00AF637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both"/>
        <w:rPr>
          <w:rFonts w:eastAsia="Times New Roman"/>
          <w:lang w:eastAsia="bg-BG"/>
        </w:rPr>
      </w:pPr>
    </w:p>
    <w:p w:rsidR="00AF6373" w:rsidRPr="0045604A" w:rsidRDefault="00AF6373" w:rsidP="00AF637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both"/>
        <w:rPr>
          <w:rFonts w:eastAsia="Times New Roman"/>
          <w:lang w:eastAsia="bg-BG"/>
        </w:rPr>
      </w:pPr>
      <w:r w:rsidRPr="0045604A">
        <w:rPr>
          <w:rFonts w:eastAsia="Times New Roman"/>
          <w:lang w:eastAsia="bg-BG"/>
        </w:rPr>
        <w:t>Така, водещ критери</w:t>
      </w:r>
      <w:r w:rsidR="00FF2BB3">
        <w:rPr>
          <w:rFonts w:eastAsia="Times New Roman"/>
          <w:lang w:val="en-US" w:eastAsia="bg-BG"/>
        </w:rPr>
        <w:t>x</w:t>
      </w:r>
      <w:r w:rsidRPr="0045604A">
        <w:rPr>
          <w:rFonts w:eastAsia="Times New Roman"/>
          <w:lang w:eastAsia="bg-BG"/>
        </w:rPr>
        <w:t xml:space="preserve"> е най-ниската цена, като ще се взима предвид нивото на разходите за целия жизнен цикъл съгласно приетата от Министерството на  транспорта, информационните технологии и съобщенията методика, която включва разходите за придобиване, за поддръжка и експлоатация, както и за извеждане от експлотацаия/рециклиране/обратно изкупуване.  </w:t>
      </w:r>
    </w:p>
    <w:p w:rsidR="00AF6373" w:rsidRPr="0045604A" w:rsidRDefault="00AF6373" w:rsidP="00AF637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both"/>
      </w:pPr>
    </w:p>
    <w:p w:rsidR="00AF6373" w:rsidRPr="0045604A" w:rsidRDefault="00AF6373" w:rsidP="00AF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5604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AF6373" w:rsidRPr="0045604A" w:rsidRDefault="00AF6373" w:rsidP="00AF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5604A">
        <w:rPr>
          <w:noProof/>
          <w:lang w:eastAsia="bg-BG"/>
        </w:rPr>
        <w:drawing>
          <wp:inline distT="0" distB="0" distL="0" distR="0" wp14:anchorId="5294E983" wp14:editId="35CF22AD">
            <wp:extent cx="5850255" cy="2019538"/>
            <wp:effectExtent l="0" t="0" r="0" b="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201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373" w:rsidRPr="0045604A" w:rsidRDefault="00AF6373" w:rsidP="00AF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AF6373" w:rsidRPr="0045604A" w:rsidRDefault="00AF6373" w:rsidP="00AF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both"/>
        <w:rPr>
          <w:rFonts w:ascii="Times New Roman" w:hAnsi="Times New Roman" w:cs="Times New Roman"/>
          <w:sz w:val="24"/>
          <w:szCs w:val="24"/>
        </w:rPr>
      </w:pPr>
      <w:r w:rsidRPr="0045604A">
        <w:rPr>
          <w:rFonts w:ascii="Times New Roman" w:hAnsi="Times New Roman" w:cs="Times New Roman"/>
          <w:sz w:val="24"/>
          <w:szCs w:val="24"/>
        </w:rPr>
        <w:t>В допълнение, кандида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5604A">
        <w:rPr>
          <w:rFonts w:ascii="Times New Roman" w:hAnsi="Times New Roman" w:cs="Times New Roman"/>
          <w:sz w:val="24"/>
          <w:szCs w:val="24"/>
        </w:rPr>
        <w:t>стването е максимално опростено, като се изисква само представяне на един формуляр, а основна тежест при класирането на проектите се дава на екологичните ползи (намаляване на емисиите от вредни азотни и въглеродни окиси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604A">
        <w:rPr>
          <w:rFonts w:ascii="Times New Roman" w:hAnsi="Times New Roman" w:cs="Times New Roman"/>
          <w:sz w:val="24"/>
          <w:szCs w:val="24"/>
        </w:rPr>
        <w:t xml:space="preserve"> и на прахови частици). </w:t>
      </w:r>
    </w:p>
    <w:p w:rsidR="00AF6373" w:rsidRDefault="00AF6373" w:rsidP="00AF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both"/>
        <w:rPr>
          <w:rFonts w:ascii="Times New Roman" w:hAnsi="Times New Roman" w:cs="Times New Roman"/>
          <w:sz w:val="24"/>
          <w:szCs w:val="24"/>
        </w:rPr>
      </w:pPr>
      <w:r w:rsidRPr="0045604A">
        <w:rPr>
          <w:rFonts w:ascii="Times New Roman" w:hAnsi="Times New Roman" w:cs="Times New Roman"/>
          <w:sz w:val="24"/>
          <w:szCs w:val="24"/>
        </w:rPr>
        <w:t>Предвид заявения гол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5604A">
        <w:rPr>
          <w:rFonts w:ascii="Times New Roman" w:hAnsi="Times New Roman" w:cs="Times New Roman"/>
          <w:sz w:val="24"/>
          <w:szCs w:val="24"/>
        </w:rPr>
        <w:t xml:space="preserve">м интерес, очакванията са тази наистина зелена и новаторска схема наистина да спомогне изпълнението на Националната инвестиционна програма за климата и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45604A">
        <w:rPr>
          <w:rFonts w:ascii="Times New Roman" w:hAnsi="Times New Roman" w:cs="Times New Roman"/>
          <w:sz w:val="24"/>
          <w:szCs w:val="24"/>
        </w:rPr>
        <w:t xml:space="preserve"> насърчи прилагането на зелените обществени поръчки сред публичните власти в страната.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373" w:rsidRDefault="00AF6373" w:rsidP="00AF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Под</w:t>
      </w:r>
      <w:r w:rsidRPr="0045604A">
        <w:rPr>
          <w:rFonts w:ascii="Times New Roman" w:hAnsi="Times New Roman" w:cs="Times New Roman"/>
          <w:i/>
          <w:sz w:val="24"/>
          <w:szCs w:val="24"/>
          <w:u w:val="single"/>
        </w:rPr>
        <w:t>ро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бна</w:t>
      </w:r>
      <w:r w:rsidRPr="0045604A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информация за условията по схемата е достъпна на</w:t>
      </w:r>
      <w:r w:rsidRPr="0045604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: </w:t>
      </w:r>
      <w:hyperlink r:id="rId11" w:history="1">
        <w:r w:rsidRPr="0045604A">
          <w:rPr>
            <w:rStyle w:val="Hyperlink"/>
            <w:rFonts w:ascii="Times New Roman" w:hAnsi="Times New Roman" w:cs="Times New Roman"/>
            <w:i/>
            <w:sz w:val="24"/>
            <w:szCs w:val="24"/>
            <w:lang w:val="en-US"/>
          </w:rPr>
          <w:t>https://ecofund-bg.org</w:t>
        </w:r>
      </w:hyperlink>
    </w:p>
    <w:p w:rsidR="00024869" w:rsidRPr="0045604A" w:rsidRDefault="00024869" w:rsidP="00AF6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bookmarkStart w:id="0" w:name="_GoBack"/>
      <w:bookmarkEnd w:id="0"/>
    </w:p>
    <w:p w:rsidR="0045604A" w:rsidRPr="00024869" w:rsidRDefault="0045604A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sectPr w:rsidR="0045604A" w:rsidRPr="00024869" w:rsidSect="00495B19">
      <w:footerReference w:type="default" r:id="rId12"/>
      <w:pgSz w:w="11906" w:h="16838"/>
      <w:pgMar w:top="709" w:right="849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FAD" w:rsidRDefault="00303FAD" w:rsidP="00E964D5">
      <w:pPr>
        <w:spacing w:after="0" w:line="240" w:lineRule="auto"/>
      </w:pPr>
      <w:r>
        <w:separator/>
      </w:r>
    </w:p>
  </w:endnote>
  <w:endnote w:type="continuationSeparator" w:id="0">
    <w:p w:rsidR="00303FAD" w:rsidRDefault="00303FAD" w:rsidP="00E96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64964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64D5" w:rsidRDefault="00E964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8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64D5" w:rsidRDefault="00E964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FAD" w:rsidRDefault="00303FAD" w:rsidP="00E964D5">
      <w:pPr>
        <w:spacing w:after="0" w:line="240" w:lineRule="auto"/>
      </w:pPr>
      <w:r>
        <w:separator/>
      </w:r>
    </w:p>
  </w:footnote>
  <w:footnote w:type="continuationSeparator" w:id="0">
    <w:p w:rsidR="00303FAD" w:rsidRDefault="00303FAD" w:rsidP="00E96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573F3"/>
    <w:multiLevelType w:val="multilevel"/>
    <w:tmpl w:val="01FC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20659"/>
    <w:multiLevelType w:val="multilevel"/>
    <w:tmpl w:val="5062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A113AA"/>
    <w:multiLevelType w:val="multilevel"/>
    <w:tmpl w:val="3BA2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CC7283"/>
    <w:multiLevelType w:val="multilevel"/>
    <w:tmpl w:val="D7E2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F7"/>
    <w:rsid w:val="0001679E"/>
    <w:rsid w:val="00020298"/>
    <w:rsid w:val="00024869"/>
    <w:rsid w:val="00047B76"/>
    <w:rsid w:val="00065FF6"/>
    <w:rsid w:val="000B5EAD"/>
    <w:rsid w:val="000D15E0"/>
    <w:rsid w:val="0010775E"/>
    <w:rsid w:val="0013692C"/>
    <w:rsid w:val="001610D7"/>
    <w:rsid w:val="00183D12"/>
    <w:rsid w:val="00192F8C"/>
    <w:rsid w:val="001C7212"/>
    <w:rsid w:val="001F3B20"/>
    <w:rsid w:val="00222AF5"/>
    <w:rsid w:val="00242665"/>
    <w:rsid w:val="00287F19"/>
    <w:rsid w:val="002A6DE8"/>
    <w:rsid w:val="002C3C99"/>
    <w:rsid w:val="002D0DFE"/>
    <w:rsid w:val="002E125A"/>
    <w:rsid w:val="002E791D"/>
    <w:rsid w:val="00303FAD"/>
    <w:rsid w:val="0032365B"/>
    <w:rsid w:val="003331D3"/>
    <w:rsid w:val="0034460A"/>
    <w:rsid w:val="0034661F"/>
    <w:rsid w:val="0035089A"/>
    <w:rsid w:val="00385C6A"/>
    <w:rsid w:val="003C40F7"/>
    <w:rsid w:val="003E0CAE"/>
    <w:rsid w:val="003F42AF"/>
    <w:rsid w:val="00434CD8"/>
    <w:rsid w:val="0045604A"/>
    <w:rsid w:val="00494CAA"/>
    <w:rsid w:val="00495B19"/>
    <w:rsid w:val="004C56FA"/>
    <w:rsid w:val="004C60E1"/>
    <w:rsid w:val="004C6277"/>
    <w:rsid w:val="004E5EB1"/>
    <w:rsid w:val="004F1A92"/>
    <w:rsid w:val="00523549"/>
    <w:rsid w:val="00525637"/>
    <w:rsid w:val="00536334"/>
    <w:rsid w:val="00536C0E"/>
    <w:rsid w:val="00545086"/>
    <w:rsid w:val="005518B3"/>
    <w:rsid w:val="005801C5"/>
    <w:rsid w:val="005970BB"/>
    <w:rsid w:val="005A4973"/>
    <w:rsid w:val="005B163B"/>
    <w:rsid w:val="005C6EF7"/>
    <w:rsid w:val="005F496A"/>
    <w:rsid w:val="005F6D5E"/>
    <w:rsid w:val="005F70F5"/>
    <w:rsid w:val="00602981"/>
    <w:rsid w:val="00612214"/>
    <w:rsid w:val="00612E47"/>
    <w:rsid w:val="006311F9"/>
    <w:rsid w:val="0064309C"/>
    <w:rsid w:val="0065004D"/>
    <w:rsid w:val="00651D87"/>
    <w:rsid w:val="006A3D37"/>
    <w:rsid w:val="006A4C46"/>
    <w:rsid w:val="006C3A69"/>
    <w:rsid w:val="006D6011"/>
    <w:rsid w:val="00724676"/>
    <w:rsid w:val="007433C0"/>
    <w:rsid w:val="00746E6D"/>
    <w:rsid w:val="007754CA"/>
    <w:rsid w:val="00786C35"/>
    <w:rsid w:val="007A5B7E"/>
    <w:rsid w:val="007C158A"/>
    <w:rsid w:val="007D7E09"/>
    <w:rsid w:val="007E6640"/>
    <w:rsid w:val="00810B9A"/>
    <w:rsid w:val="0086074D"/>
    <w:rsid w:val="00860B96"/>
    <w:rsid w:val="00862396"/>
    <w:rsid w:val="00893C44"/>
    <w:rsid w:val="008A268E"/>
    <w:rsid w:val="008A2C85"/>
    <w:rsid w:val="008E438D"/>
    <w:rsid w:val="008E4452"/>
    <w:rsid w:val="008F0F79"/>
    <w:rsid w:val="00905423"/>
    <w:rsid w:val="009626A0"/>
    <w:rsid w:val="00992F50"/>
    <w:rsid w:val="009B5EF9"/>
    <w:rsid w:val="00A05793"/>
    <w:rsid w:val="00A36431"/>
    <w:rsid w:val="00A4368A"/>
    <w:rsid w:val="00A53900"/>
    <w:rsid w:val="00A62B25"/>
    <w:rsid w:val="00A662C9"/>
    <w:rsid w:val="00AB6B2C"/>
    <w:rsid w:val="00AC1FAB"/>
    <w:rsid w:val="00AF6373"/>
    <w:rsid w:val="00B06FF7"/>
    <w:rsid w:val="00B12BE8"/>
    <w:rsid w:val="00B37399"/>
    <w:rsid w:val="00B7456F"/>
    <w:rsid w:val="00BA113A"/>
    <w:rsid w:val="00BA2FF9"/>
    <w:rsid w:val="00BA3829"/>
    <w:rsid w:val="00BA768A"/>
    <w:rsid w:val="00BB611D"/>
    <w:rsid w:val="00BC2E90"/>
    <w:rsid w:val="00BF2FB0"/>
    <w:rsid w:val="00C12ACE"/>
    <w:rsid w:val="00C542C8"/>
    <w:rsid w:val="00C560DA"/>
    <w:rsid w:val="00C663DC"/>
    <w:rsid w:val="00C8180A"/>
    <w:rsid w:val="00CC017F"/>
    <w:rsid w:val="00CC1FC0"/>
    <w:rsid w:val="00CD4139"/>
    <w:rsid w:val="00D10B63"/>
    <w:rsid w:val="00D26A2A"/>
    <w:rsid w:val="00DC57BC"/>
    <w:rsid w:val="00DD3D04"/>
    <w:rsid w:val="00DE7A9E"/>
    <w:rsid w:val="00DF0867"/>
    <w:rsid w:val="00E04EEF"/>
    <w:rsid w:val="00E22081"/>
    <w:rsid w:val="00E85ACC"/>
    <w:rsid w:val="00E8710D"/>
    <w:rsid w:val="00E95F49"/>
    <w:rsid w:val="00E964D5"/>
    <w:rsid w:val="00EB02C3"/>
    <w:rsid w:val="00EE29B4"/>
    <w:rsid w:val="00EE743F"/>
    <w:rsid w:val="00F50FFB"/>
    <w:rsid w:val="00F72360"/>
    <w:rsid w:val="00F81051"/>
    <w:rsid w:val="00FB07B6"/>
    <w:rsid w:val="00FB2F3C"/>
    <w:rsid w:val="00FC1271"/>
    <w:rsid w:val="00FC215A"/>
    <w:rsid w:val="00FF18D3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E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56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6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4D5"/>
  </w:style>
  <w:style w:type="paragraph" w:styleId="Footer">
    <w:name w:val="footer"/>
    <w:basedOn w:val="Normal"/>
    <w:link w:val="FooterChar"/>
    <w:uiPriority w:val="99"/>
    <w:unhideWhenUsed/>
    <w:rsid w:val="00E96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4D5"/>
  </w:style>
  <w:style w:type="paragraph" w:styleId="NormalWeb">
    <w:name w:val="Normal (Web)"/>
    <w:basedOn w:val="Normal"/>
    <w:uiPriority w:val="99"/>
    <w:semiHidden/>
    <w:unhideWhenUsed/>
    <w:rsid w:val="00BA3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4560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E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56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6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4D5"/>
  </w:style>
  <w:style w:type="paragraph" w:styleId="Footer">
    <w:name w:val="footer"/>
    <w:basedOn w:val="Normal"/>
    <w:link w:val="FooterChar"/>
    <w:uiPriority w:val="99"/>
    <w:unhideWhenUsed/>
    <w:rsid w:val="00E96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4D5"/>
  </w:style>
  <w:style w:type="paragraph" w:styleId="NormalWeb">
    <w:name w:val="Normal (Web)"/>
    <w:basedOn w:val="Normal"/>
    <w:uiPriority w:val="99"/>
    <w:semiHidden/>
    <w:unhideWhenUsed/>
    <w:rsid w:val="00BA3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4560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8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9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25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07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0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43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30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437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6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13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1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88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99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61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07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76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37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05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112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8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46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923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1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15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59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54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92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53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3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4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59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80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10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48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0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81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84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5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28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7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21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58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65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58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71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63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41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50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11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64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16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60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66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73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07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74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26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9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7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32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14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91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17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73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40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01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22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7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68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4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58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00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66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90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49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26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24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05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ofund-bg.or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A8619-86D9-49FB-BA9E-30E2EB9A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2017-02-24T11:57:00Z</dcterms:created>
  <dcterms:modified xsi:type="dcterms:W3CDTF">2017-02-24T11:57:00Z</dcterms:modified>
</cp:coreProperties>
</file>